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878"/>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103B36" w:rsidP="003427B3">
            <w:r>
              <w:rPr>
                <w:rFonts w:ascii="Arial Narrow" w:hAnsi="Arial Narrow" w:cs="Arial"/>
              </w:rPr>
              <w:fldChar w:fldCharType="begin">
                <w:ffData>
                  <w:name w:val=""/>
                  <w:enabled/>
                  <w:calcOnExit w:val="0"/>
                  <w:textInput>
                    <w:default w:val="Enter Unit Name"/>
                  </w:textInput>
                </w:ffData>
              </w:fldChar>
            </w:r>
            <w:r w:rsidR="008D12FF">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427B3">
              <w:rPr>
                <w:rFonts w:ascii="Arial Narrow" w:hAnsi="Arial Narrow" w:cs="Arial"/>
                <w:noProof/>
              </w:rPr>
              <w:t>Chemistry</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103B36" w:rsidP="003427B3">
            <w:r>
              <w:rPr>
                <w:rFonts w:ascii="Arial Narrow" w:hAnsi="Arial Narrow" w:cs="Arial"/>
              </w:rPr>
              <w:fldChar w:fldCharType="begin">
                <w:ffData>
                  <w:name w:val=""/>
                  <w:enabled/>
                  <w:calcOnExit w:val="0"/>
                  <w:textInput>
                    <w:default w:val="Enter Office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427B3">
              <w:rPr>
                <w:rFonts w:ascii="Arial Narrow" w:hAnsi="Arial Narrow" w:cs="Arial"/>
                <w:noProof/>
              </w:rPr>
              <w:t>Department of Physical Sciences</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103B36" w:rsidP="00BD17D3">
            <w:r>
              <w:rPr>
                <w:rFonts w:ascii="Arial Narrow" w:hAnsi="Arial Narrow" w:cs="Arial"/>
              </w:rPr>
              <w:fldChar w:fldCharType="begin">
                <w:ffData>
                  <w:name w:val=""/>
                  <w:enabled/>
                  <w:calcOnExit w:val="0"/>
                  <w:textInput>
                    <w:default w:val="Enter Coordinator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BD17D3">
              <w:rPr>
                <w:rFonts w:ascii="Arial Narrow" w:hAnsi="Arial Narrow" w:cs="Arial"/>
                <w:noProof/>
              </w:rPr>
              <w:t>David Gardner</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103B36" w:rsidP="00A34B39">
            <w:r>
              <w:rPr>
                <w:rFonts w:ascii="Arial Narrow" w:hAnsi="Arial Narrow" w:cs="Arial"/>
              </w:rPr>
              <w:fldChar w:fldCharType="begin">
                <w:ffData>
                  <w:name w:val=""/>
                  <w:enabled/>
                  <w:calcOnExit w:val="0"/>
                  <w:textInput>
                    <w:type w:val="date"/>
                    <w:default w:val="February 28, 2009"/>
                  </w:textInput>
                </w:ffData>
              </w:fldChar>
            </w:r>
            <w:r w:rsidR="004757BD">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E0125">
              <w:rPr>
                <w:rFonts w:ascii="Arial Narrow" w:hAnsi="Arial Narrow" w:cs="Arial"/>
                <w:noProof/>
              </w:rPr>
              <w:t xml:space="preserve">May </w:t>
            </w:r>
            <w:r w:rsidR="00A34B39">
              <w:rPr>
                <w:rFonts w:ascii="Arial Narrow" w:hAnsi="Arial Narrow" w:cs="Arial"/>
                <w:noProof/>
              </w:rPr>
              <w:t>10</w:t>
            </w:r>
            <w:r w:rsidR="006E0125">
              <w:rPr>
                <w:rFonts w:ascii="Arial Narrow" w:hAnsi="Arial Narrow" w:cs="Arial"/>
                <w:noProof/>
              </w:rPr>
              <w:t>, 201</w:t>
            </w:r>
            <w:r w:rsidR="00561016">
              <w:rPr>
                <w:rFonts w:ascii="Arial Narrow" w:hAnsi="Arial Narrow" w:cs="Arial"/>
                <w:noProof/>
              </w:rPr>
              <w:t>7</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B15019">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0" w:name="Goal1"/>
      <w:r w:rsidR="00103B36">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103B36">
        <w:rPr>
          <w:rFonts w:ascii="Arial Narrow" w:hAnsi="Arial Narrow" w:cs="Arial"/>
        </w:rPr>
      </w:r>
      <w:r w:rsidR="00103B36">
        <w:rPr>
          <w:rFonts w:ascii="Arial Narrow" w:hAnsi="Arial Narrow" w:cs="Arial"/>
        </w:rPr>
        <w:fldChar w:fldCharType="separate"/>
      </w:r>
      <w:r w:rsidR="00284AB1">
        <w:rPr>
          <w:rFonts w:ascii="Arial Narrow" w:hAnsi="Arial Narrow" w:cs="Arial"/>
          <w:noProof/>
        </w:rPr>
        <w:t>De</w:t>
      </w:r>
      <w:r w:rsidR="00E25A54">
        <w:rPr>
          <w:rFonts w:ascii="Arial Narrow" w:hAnsi="Arial Narrow" w:cs="Arial"/>
          <w:noProof/>
        </w:rPr>
        <w:t>monstrate</w:t>
      </w:r>
      <w:r w:rsidR="00284AB1">
        <w:rPr>
          <w:rFonts w:ascii="Arial Narrow" w:hAnsi="Arial Narrow" w:cs="Arial"/>
          <w:noProof/>
        </w:rPr>
        <w:t xml:space="preserve"> an understanding of modern scientific concepts related to organic</w:t>
      </w:r>
      <w:r w:rsidR="00421527">
        <w:rPr>
          <w:rFonts w:ascii="Arial Narrow" w:hAnsi="Arial Narrow" w:cs="Arial"/>
          <w:noProof/>
        </w:rPr>
        <w:t>,</w:t>
      </w:r>
      <w:r w:rsidR="00284AB1">
        <w:rPr>
          <w:rFonts w:ascii="Arial Narrow" w:hAnsi="Arial Narrow" w:cs="Arial"/>
          <w:noProof/>
        </w:rPr>
        <w:t xml:space="preserve"> inorganic, analytical and physical chemistry.</w:t>
      </w:r>
      <w:r w:rsidR="00103B36">
        <w:rPr>
          <w:rFonts w:ascii="Arial Narrow" w:hAnsi="Arial Narrow" w:cs="Arial"/>
        </w:rPr>
        <w:fldChar w:fldCharType="end"/>
      </w:r>
      <w:bookmarkEnd w:id="0"/>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235FF3" w:rsidRPr="00260C2F" w:rsidTr="001600F6">
        <w:tc>
          <w:tcPr>
            <w:tcW w:w="583" w:type="pct"/>
            <w:shd w:val="clear" w:color="auto" w:fill="F2F2F2"/>
            <w:vAlign w:val="center"/>
          </w:tcPr>
          <w:p w:rsidR="00235FF3" w:rsidRPr="00260C2F" w:rsidRDefault="00235FF3" w:rsidP="004C7575">
            <w:pPr>
              <w:rPr>
                <w:rFonts w:ascii="Arial Narrow" w:hAnsi="Arial Narrow" w:cs="Arial"/>
                <w:b/>
              </w:rPr>
            </w:pPr>
            <w:r w:rsidRPr="00260C2F">
              <w:rPr>
                <w:rFonts w:ascii="Arial Narrow" w:hAnsi="Arial Narrow" w:cs="Arial"/>
                <w:b/>
              </w:rPr>
              <w:t>Strategic Goal Supported</w:t>
            </w:r>
          </w:p>
        </w:tc>
        <w:bookmarkStart w:id="1" w:name="StraGolProgGol1"/>
        <w:tc>
          <w:tcPr>
            <w:tcW w:w="4417" w:type="pct"/>
            <w:gridSpan w:val="10"/>
            <w:vAlign w:val="center"/>
          </w:tcPr>
          <w:p w:rsidR="00235FF3" w:rsidRPr="00260C2F" w:rsidRDefault="00103B36" w:rsidP="00235FF3">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235FF3"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bookmarkEnd w:id="1"/>
          </w:p>
        </w:tc>
      </w:tr>
      <w:tr w:rsidR="00235FF3" w:rsidRPr="00260C2F" w:rsidTr="00EE5667">
        <w:tc>
          <w:tcPr>
            <w:tcW w:w="583" w:type="pct"/>
            <w:vMerge w:val="restart"/>
            <w:shd w:val="clear" w:color="auto" w:fill="F2F2F2"/>
            <w:vAlign w:val="center"/>
          </w:tcPr>
          <w:p w:rsidR="00235FF3" w:rsidRPr="00260C2F" w:rsidRDefault="00235FF3" w:rsidP="00765414">
            <w:pPr>
              <w:rPr>
                <w:rFonts w:ascii="Arial Narrow" w:hAnsi="Arial Narrow" w:cs="Arial"/>
                <w:b/>
              </w:rPr>
            </w:pPr>
            <w:r w:rsidRPr="00260C2F">
              <w:rPr>
                <w:rFonts w:ascii="Arial Narrow" w:hAnsi="Arial Narrow" w:cs="Arial"/>
                <w:b/>
              </w:rPr>
              <w:t>Indicator of Success/</w:t>
            </w:r>
            <w:r w:rsidR="00762C33" w:rsidRPr="00260C2F">
              <w:rPr>
                <w:rFonts w:ascii="Arial Narrow" w:hAnsi="Arial Narrow" w:cs="Arial"/>
                <w:b/>
              </w:rPr>
              <w:t xml:space="preserve"> </w:t>
            </w:r>
            <w:r w:rsidRPr="00260C2F">
              <w:rPr>
                <w:rFonts w:ascii="Arial Narrow" w:hAnsi="Arial Narrow" w:cs="Arial"/>
                <w:b/>
              </w:rPr>
              <w:t>Student Learning Outcome</w:t>
            </w:r>
          </w:p>
          <w:p w:rsidR="00235FF3" w:rsidRPr="00260C2F" w:rsidRDefault="00235FF3" w:rsidP="00765414">
            <w:pPr>
              <w:rPr>
                <w:rFonts w:ascii="Arial Narrow" w:hAnsi="Arial Narrow" w:cs="Arial"/>
                <w:b/>
              </w:rPr>
            </w:pPr>
          </w:p>
          <w:p w:rsidR="00235FF3" w:rsidRPr="00260C2F" w:rsidRDefault="00235FF3" w:rsidP="00765414">
            <w:pPr>
              <w:rPr>
                <w:rFonts w:ascii="Arial Narrow" w:hAnsi="Arial Narrow" w:cs="Arial"/>
                <w:b/>
              </w:rPr>
            </w:pPr>
            <w:r w:rsidRPr="00260C2F">
              <w:rPr>
                <w:rFonts w:ascii="Arial Narrow" w:hAnsi="Arial Narrow" w:cs="Arial"/>
                <w:b/>
              </w:rPr>
              <w:t>AND</w:t>
            </w:r>
          </w:p>
          <w:p w:rsidR="00235FF3" w:rsidRPr="00260C2F" w:rsidRDefault="00235FF3" w:rsidP="00765414">
            <w:pPr>
              <w:rPr>
                <w:rFonts w:ascii="Arial Narrow" w:hAnsi="Arial Narrow" w:cs="Arial"/>
                <w:b/>
              </w:rPr>
            </w:pPr>
          </w:p>
          <w:p w:rsidR="00235FF3" w:rsidRPr="00260C2F" w:rsidRDefault="00235FF3" w:rsidP="00765414">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235FF3" w:rsidRPr="00260C2F" w:rsidRDefault="00235FF3" w:rsidP="00235FF3">
            <w:pPr>
              <w:jc w:val="center"/>
              <w:rPr>
                <w:rFonts w:ascii="Arial Narrow" w:hAnsi="Arial Narrow" w:cs="Arial"/>
              </w:rPr>
            </w:pPr>
            <w:r w:rsidRPr="00260C2F">
              <w:rPr>
                <w:rFonts w:ascii="Arial Narrow" w:hAnsi="Arial Narrow" w:cs="Arial"/>
              </w:rPr>
              <w:t>Indicator/</w:t>
            </w:r>
          </w:p>
          <w:p w:rsidR="00235FF3" w:rsidRPr="00260C2F" w:rsidRDefault="004F56D7" w:rsidP="00235FF3">
            <w:pPr>
              <w:jc w:val="center"/>
              <w:rPr>
                <w:rFonts w:ascii="Arial Narrow" w:hAnsi="Arial Narrow" w:cs="Arial"/>
              </w:rPr>
            </w:pPr>
            <w:r w:rsidRPr="00260C2F">
              <w:rPr>
                <w:rFonts w:ascii="Arial Narrow" w:hAnsi="Arial Narrow" w:cs="Arial"/>
              </w:rPr>
              <w:t xml:space="preserve">Learning </w:t>
            </w:r>
            <w:r w:rsidR="00235FF3" w:rsidRPr="00260C2F">
              <w:rPr>
                <w:rFonts w:ascii="Arial Narrow" w:hAnsi="Arial Narrow" w:cs="Arial"/>
              </w:rPr>
              <w:t>Outcome</w:t>
            </w:r>
          </w:p>
        </w:tc>
        <w:tc>
          <w:tcPr>
            <w:tcW w:w="442" w:type="pct"/>
            <w:shd w:val="clear" w:color="auto" w:fill="F2F2F2"/>
            <w:vAlign w:val="center"/>
          </w:tcPr>
          <w:p w:rsidR="00235FF3" w:rsidRPr="00260C2F" w:rsidRDefault="00103B36" w:rsidP="00757D0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AY 2012 - 2013</w:t>
            </w:r>
            <w:r w:rsidRPr="00260C2F">
              <w:rPr>
                <w:rFonts w:ascii="Arial Narrow" w:hAnsi="Arial Narrow" w:cs="Arial"/>
              </w:rPr>
              <w:fldChar w:fldCharType="end"/>
            </w:r>
          </w:p>
        </w:tc>
        <w:tc>
          <w:tcPr>
            <w:tcW w:w="442" w:type="pct"/>
            <w:shd w:val="clear" w:color="auto" w:fill="F2F2F2"/>
            <w:vAlign w:val="center"/>
          </w:tcPr>
          <w:p w:rsidR="00235FF3" w:rsidRPr="00260C2F" w:rsidRDefault="00103B36" w:rsidP="00757D0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AY 2013 - 2014</w:t>
            </w:r>
            <w:r w:rsidRPr="00260C2F">
              <w:rPr>
                <w:rFonts w:ascii="Arial Narrow" w:hAnsi="Arial Narrow" w:cs="Arial"/>
              </w:rPr>
              <w:fldChar w:fldCharType="end"/>
            </w:r>
          </w:p>
        </w:tc>
        <w:tc>
          <w:tcPr>
            <w:tcW w:w="442" w:type="pct"/>
            <w:gridSpan w:val="2"/>
            <w:shd w:val="clear" w:color="auto" w:fill="F2F2F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AY 2014</w:t>
            </w:r>
          </w:p>
          <w:p w:rsidR="00235FF3" w:rsidRPr="00260C2F" w:rsidRDefault="00757D0E" w:rsidP="00757D0E">
            <w:pPr>
              <w:jc w:val="center"/>
              <w:rPr>
                <w:rFonts w:ascii="Arial Narrow" w:hAnsi="Arial Narrow" w:cs="Arial"/>
              </w:rPr>
            </w:pPr>
            <w:r w:rsidRPr="00757D0E">
              <w:rPr>
                <w:rFonts w:ascii="Arial Narrow" w:hAnsi="Arial Narrow" w:cs="Arial"/>
                <w:noProof/>
              </w:rPr>
              <w:t>-2015</w:t>
            </w:r>
            <w:r w:rsidR="00103B36" w:rsidRPr="00260C2F">
              <w:rPr>
                <w:rFonts w:ascii="Arial Narrow" w:hAnsi="Arial Narrow" w:cs="Arial"/>
              </w:rPr>
              <w:fldChar w:fldCharType="end"/>
            </w:r>
          </w:p>
        </w:tc>
        <w:tc>
          <w:tcPr>
            <w:tcW w:w="442" w:type="pct"/>
            <w:shd w:val="clear" w:color="auto" w:fill="F2F2F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AY 2015</w:t>
            </w:r>
          </w:p>
          <w:p w:rsidR="00235FF3" w:rsidRPr="00260C2F" w:rsidRDefault="00757D0E" w:rsidP="00757D0E">
            <w:pPr>
              <w:jc w:val="center"/>
              <w:rPr>
                <w:rFonts w:ascii="Arial Narrow" w:hAnsi="Arial Narrow" w:cs="Arial"/>
              </w:rPr>
            </w:pPr>
            <w:r w:rsidRPr="00757D0E">
              <w:rPr>
                <w:rFonts w:ascii="Arial Narrow" w:hAnsi="Arial Narrow" w:cs="Arial"/>
                <w:noProof/>
              </w:rPr>
              <w:t>-2016</w:t>
            </w:r>
            <w:r w:rsidR="00103B36" w:rsidRPr="00260C2F">
              <w:rPr>
                <w:rFonts w:ascii="Arial Narrow" w:hAnsi="Arial Narrow" w:cs="Arial"/>
              </w:rPr>
              <w:fldChar w:fldCharType="end"/>
            </w:r>
          </w:p>
        </w:tc>
        <w:tc>
          <w:tcPr>
            <w:tcW w:w="442" w:type="pct"/>
            <w:shd w:val="clear" w:color="auto" w:fill="F2F2F2"/>
            <w:vAlign w:val="center"/>
          </w:tcPr>
          <w:p w:rsidR="00235FF3" w:rsidRPr="00260C2F" w:rsidRDefault="00103B36" w:rsidP="006A79F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A79F1">
              <w:rPr>
                <w:rFonts w:ascii="Arial Narrow" w:hAnsi="Arial Narrow" w:cs="Arial"/>
                <w:noProof/>
              </w:rPr>
              <w:t>AY 2016-2017</w:t>
            </w:r>
            <w:r w:rsidRPr="00260C2F">
              <w:rPr>
                <w:rFonts w:ascii="Arial Narrow" w:hAnsi="Arial Narrow" w:cs="Arial"/>
              </w:rPr>
              <w:fldChar w:fldCharType="end"/>
            </w:r>
          </w:p>
        </w:tc>
      </w:tr>
      <w:tr w:rsidR="00235FF3" w:rsidRPr="00260C2F" w:rsidTr="00EE5667">
        <w:tc>
          <w:tcPr>
            <w:tcW w:w="583" w:type="pct"/>
            <w:vMerge/>
            <w:shd w:val="clear" w:color="auto" w:fill="F2F2F2"/>
            <w:vAlign w:val="center"/>
          </w:tcPr>
          <w:p w:rsidR="00235FF3" w:rsidRPr="00260C2F" w:rsidRDefault="00235FF3" w:rsidP="00765414">
            <w:pPr>
              <w:rPr>
                <w:rFonts w:ascii="Arial Narrow" w:hAnsi="Arial Narrow" w:cs="Arial"/>
                <w:b/>
              </w:rPr>
            </w:pPr>
          </w:p>
        </w:tc>
        <w:tc>
          <w:tcPr>
            <w:tcW w:w="265" w:type="pct"/>
            <w:shd w:val="clear" w:color="auto" w:fill="F2F2F2"/>
            <w:vAlign w:val="center"/>
          </w:tcPr>
          <w:p w:rsidR="00235FF3" w:rsidRPr="00260C2F" w:rsidRDefault="00235FF3" w:rsidP="00235FF3">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35FF3" w:rsidRPr="00260C2F" w:rsidRDefault="00103B36" w:rsidP="00E25A5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62C33" w:rsidRPr="00260C2F">
              <w:rPr>
                <w:rFonts w:ascii="Arial Narrow" w:hAnsi="Arial Narrow" w:cs="Arial"/>
                <w:noProof/>
              </w:rPr>
              <w:t>Demonstrate an understanding of modern scientific concepts and issues related to organic, inorganic, analytical and physical chemistry</w:t>
            </w:r>
            <w:r w:rsidR="00E25A54">
              <w:rPr>
                <w:rFonts w:ascii="Arial Narrow" w:hAnsi="Arial Narrow" w:cs="Arial"/>
                <w:noProof/>
              </w:rPr>
              <w:t xml:space="preserve"> by scoring greater than 2 on the departmental rubric which is scaled 0 to 3 where 3 is the highest</w:t>
            </w:r>
            <w:r w:rsidR="00762C33" w:rsidRPr="00260C2F">
              <w:rPr>
                <w:rFonts w:ascii="Arial Narrow" w:hAnsi="Arial Narrow" w:cs="Arial"/>
                <w:noProof/>
              </w:rPr>
              <w:t>.</w:t>
            </w:r>
            <w:r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2.14</w:t>
            </w:r>
          </w:p>
          <w:p w:rsidR="00235FF3" w:rsidRPr="00260C2F" w:rsidRDefault="00757D0E" w:rsidP="00757D0E">
            <w:pPr>
              <w:jc w:val="center"/>
              <w:rPr>
                <w:rFonts w:ascii="Arial Narrow" w:hAnsi="Arial Narrow" w:cs="Arial"/>
              </w:rPr>
            </w:pPr>
            <w:r w:rsidRPr="00757D0E">
              <w:rPr>
                <w:rFonts w:ascii="Arial Narrow" w:hAnsi="Arial Narrow" w:cs="Arial"/>
                <w:noProof/>
              </w:rPr>
              <w:t>(n = 10)</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1.93</w:t>
            </w:r>
          </w:p>
          <w:p w:rsidR="00235FF3" w:rsidRPr="00260C2F" w:rsidRDefault="00757D0E" w:rsidP="00757D0E">
            <w:pPr>
              <w:jc w:val="center"/>
              <w:rPr>
                <w:rFonts w:ascii="Arial Narrow" w:hAnsi="Arial Narrow" w:cs="Arial"/>
              </w:rPr>
            </w:pPr>
            <w:r w:rsidRPr="00757D0E">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2.09</w:t>
            </w:r>
          </w:p>
          <w:p w:rsidR="00235FF3" w:rsidRPr="00260C2F" w:rsidRDefault="00757D0E" w:rsidP="00757D0E">
            <w:pPr>
              <w:jc w:val="center"/>
              <w:rPr>
                <w:rFonts w:ascii="Arial Narrow" w:hAnsi="Arial Narrow" w:cs="Arial"/>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2.31</w:t>
            </w:r>
          </w:p>
          <w:p w:rsidR="00235FF3" w:rsidRPr="00260C2F" w:rsidRDefault="00757D0E" w:rsidP="00757D0E">
            <w:pPr>
              <w:jc w:val="center"/>
              <w:rPr>
                <w:rFonts w:ascii="Arial Narrow" w:hAnsi="Arial Narrow" w:cs="Arial"/>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6A79F1" w:rsidRDefault="00103B36" w:rsidP="006A79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A79F1">
              <w:rPr>
                <w:rFonts w:ascii="Arial Narrow" w:hAnsi="Arial Narrow" w:cs="Arial"/>
                <w:noProof/>
              </w:rPr>
              <w:t>2.38</w:t>
            </w:r>
          </w:p>
          <w:p w:rsidR="00235FF3" w:rsidRPr="00260C2F" w:rsidRDefault="006A79F1" w:rsidP="006A79F1">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235FF3" w:rsidRPr="00260C2F" w:rsidTr="00EE5667">
        <w:tc>
          <w:tcPr>
            <w:tcW w:w="583" w:type="pct"/>
            <w:vMerge/>
            <w:shd w:val="clear" w:color="auto" w:fill="F2F2F2"/>
            <w:vAlign w:val="center"/>
          </w:tcPr>
          <w:p w:rsidR="00235FF3" w:rsidRPr="00260C2F" w:rsidRDefault="00235FF3" w:rsidP="00E25F9F">
            <w:pPr>
              <w:rPr>
                <w:rFonts w:ascii="Arial Narrow" w:hAnsi="Arial Narrow" w:cs="Arial"/>
                <w:b/>
              </w:rPr>
            </w:pPr>
          </w:p>
        </w:tc>
        <w:tc>
          <w:tcPr>
            <w:tcW w:w="265" w:type="pct"/>
            <w:shd w:val="clear" w:color="auto" w:fill="F2F2F2"/>
            <w:vAlign w:val="center"/>
          </w:tcPr>
          <w:p w:rsidR="00235FF3" w:rsidRPr="00260C2F" w:rsidRDefault="00235FF3" w:rsidP="00235FF3">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35FF3" w:rsidRPr="00260C2F" w:rsidRDefault="00103B36" w:rsidP="009A0107">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273D8" w:rsidRPr="00260C2F">
              <w:rPr>
                <w:rFonts w:ascii="Arial Narrow" w:hAnsi="Arial Narrow" w:cs="Arial"/>
                <w:noProof/>
              </w:rPr>
              <w:t>Demonstrate an understanding of modern scientific concepts and issues related to organic, inorganic, analytical and physical chemistry</w:t>
            </w:r>
            <w:r w:rsidR="00E25A54">
              <w:rPr>
                <w:rFonts w:ascii="Arial Narrow" w:hAnsi="Arial Narrow" w:cs="Arial"/>
                <w:noProof/>
              </w:rPr>
              <w:t xml:space="preserve"> </w:t>
            </w:r>
            <w:r w:rsidR="00E25A54" w:rsidRPr="00E25A54">
              <w:rPr>
                <w:rFonts w:ascii="Arial Narrow" w:hAnsi="Arial Narrow" w:cs="Arial"/>
                <w:noProof/>
              </w:rPr>
              <w:t>by scoring greater than 2 on the departmental rubric which is scaled 0 to 3 where 3 is the highest</w:t>
            </w:r>
            <w:r w:rsidR="00A273D8" w:rsidRPr="00260C2F">
              <w:rPr>
                <w:rFonts w:ascii="Arial Narrow" w:hAnsi="Arial Narrow" w:cs="Arial"/>
                <w:noProof/>
              </w:rPr>
              <w:t>.</w:t>
            </w:r>
            <w:r w:rsidRPr="00260C2F">
              <w:rPr>
                <w:rFonts w:ascii="Arial Narrow" w:hAnsi="Arial Narrow" w:cs="Arial"/>
              </w:rPr>
              <w:fldChar w:fldCharType="end"/>
            </w:r>
          </w:p>
        </w:tc>
        <w:bookmarkStart w:id="2" w:name="Text29"/>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2.85</w:t>
            </w:r>
          </w:p>
          <w:p w:rsidR="00235FF3" w:rsidRPr="00260C2F" w:rsidRDefault="00757D0E" w:rsidP="00757D0E">
            <w:pPr>
              <w:jc w:val="center"/>
              <w:rPr>
                <w:rFonts w:ascii="Arial Narrow" w:hAnsi="Arial Narrow" w:cs="Arial"/>
              </w:rPr>
            </w:pPr>
            <w:r w:rsidRPr="00757D0E">
              <w:rPr>
                <w:rFonts w:ascii="Arial Narrow" w:hAnsi="Arial Narrow" w:cs="Arial"/>
                <w:noProof/>
              </w:rPr>
              <w:t>(n = 2)</w:t>
            </w:r>
            <w:r w:rsidR="00103B36" w:rsidRPr="00260C2F">
              <w:rPr>
                <w:rFonts w:ascii="Arial Narrow" w:hAnsi="Arial Narrow" w:cs="Arial"/>
              </w:rPr>
              <w:fldChar w:fldCharType="end"/>
            </w:r>
            <w:bookmarkEnd w:id="2"/>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2.38</w:t>
            </w:r>
          </w:p>
          <w:p w:rsidR="00235FF3" w:rsidRPr="00260C2F" w:rsidRDefault="00757D0E" w:rsidP="00757D0E">
            <w:pPr>
              <w:jc w:val="center"/>
              <w:rPr>
                <w:rFonts w:ascii="Arial Narrow" w:hAnsi="Arial Narrow" w:cs="Arial"/>
              </w:rPr>
            </w:pPr>
            <w:r w:rsidRPr="00757D0E">
              <w:rPr>
                <w:rFonts w:ascii="Arial Narrow" w:hAnsi="Arial Narrow" w:cs="Arial"/>
                <w:noProof/>
              </w:rPr>
              <w:t>(n=3)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2.08</w:t>
            </w:r>
          </w:p>
          <w:p w:rsidR="00235FF3" w:rsidRPr="00260C2F" w:rsidRDefault="00757D0E" w:rsidP="00757D0E">
            <w:pPr>
              <w:jc w:val="center"/>
              <w:rPr>
                <w:rFonts w:ascii="Arial Narrow" w:hAnsi="Arial Narrow" w:cs="Arial"/>
              </w:rPr>
            </w:pPr>
            <w:r w:rsidRPr="00757D0E">
              <w:rPr>
                <w:rFonts w:ascii="Arial Narrow" w:hAnsi="Arial Narrow" w:cs="Arial"/>
                <w:noProof/>
              </w:rPr>
              <w:t>(n=3)</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2.80</w:t>
            </w:r>
          </w:p>
          <w:p w:rsidR="00235FF3" w:rsidRPr="00260C2F" w:rsidRDefault="00757D0E" w:rsidP="00757D0E">
            <w:pPr>
              <w:jc w:val="center"/>
              <w:rPr>
                <w:rFonts w:ascii="Arial Narrow" w:hAnsi="Arial Narrow" w:cs="Arial"/>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2.29</w:t>
            </w:r>
          </w:p>
          <w:p w:rsidR="00235FF3" w:rsidRPr="00260C2F" w:rsidRDefault="00F825F1" w:rsidP="00F825F1">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235FF3" w:rsidRPr="00260C2F" w:rsidTr="00EE5667">
        <w:tc>
          <w:tcPr>
            <w:tcW w:w="583" w:type="pct"/>
            <w:vMerge/>
            <w:shd w:val="clear" w:color="auto" w:fill="F2F2F2"/>
            <w:vAlign w:val="center"/>
          </w:tcPr>
          <w:p w:rsidR="00235FF3" w:rsidRPr="00260C2F" w:rsidRDefault="00235FF3" w:rsidP="00E25F9F">
            <w:pPr>
              <w:rPr>
                <w:rFonts w:ascii="Arial Narrow" w:hAnsi="Arial Narrow" w:cs="Arial"/>
                <w:b/>
              </w:rPr>
            </w:pPr>
          </w:p>
        </w:tc>
        <w:tc>
          <w:tcPr>
            <w:tcW w:w="265" w:type="pct"/>
            <w:shd w:val="clear" w:color="auto" w:fill="F2F2F2"/>
            <w:vAlign w:val="center"/>
          </w:tcPr>
          <w:p w:rsidR="00235FF3" w:rsidRPr="00260C2F" w:rsidRDefault="00235FF3" w:rsidP="00235FF3">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235FF3" w:rsidRPr="00260C2F" w:rsidRDefault="00103B36" w:rsidP="009A0107">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73D9" w:rsidRPr="00260C2F">
              <w:rPr>
                <w:rFonts w:ascii="Arial Narrow" w:hAnsi="Arial Narrow" w:cs="Arial"/>
                <w:noProof/>
              </w:rPr>
              <w:t>Demonstrate an understanding of modern scientific concepts and issues related to organic chemistry</w:t>
            </w:r>
            <w:r w:rsidR="00E25A54">
              <w:rPr>
                <w:rFonts w:ascii="Arial Narrow" w:hAnsi="Arial Narrow" w:cs="Arial"/>
                <w:noProof/>
              </w:rPr>
              <w:t xml:space="preserve"> by scoring a mean above the 40</w:t>
            </w:r>
            <w:r w:rsidR="00E25A54" w:rsidRPr="00E25A54">
              <w:rPr>
                <w:rFonts w:ascii="Arial Narrow" w:hAnsi="Arial Narrow" w:cs="Arial"/>
                <w:noProof/>
                <w:vertAlign w:val="superscript"/>
              </w:rPr>
              <w:t>th</w:t>
            </w:r>
            <w:r w:rsidR="00E25A54">
              <w:rPr>
                <w:rFonts w:ascii="Arial Narrow" w:hAnsi="Arial Narrow" w:cs="Arial"/>
                <w:noProof/>
              </w:rPr>
              <w:t xml:space="preserve"> percentile on the organic chemistry section of the MFT</w:t>
            </w:r>
            <w:r w:rsidR="002673D9" w:rsidRPr="00260C2F">
              <w:rPr>
                <w:rFonts w:ascii="Arial Narrow" w:hAnsi="Arial Narrow" w:cs="Arial"/>
                <w:noProof/>
              </w:rPr>
              <w:t>.</w:t>
            </w:r>
            <w:r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37</w:t>
            </w:r>
          </w:p>
          <w:p w:rsidR="00757D0E" w:rsidRPr="00757D0E" w:rsidRDefault="00757D0E" w:rsidP="00757D0E">
            <w:pPr>
              <w:jc w:val="center"/>
              <w:rPr>
                <w:rFonts w:ascii="Arial Narrow" w:hAnsi="Arial Narrow" w:cs="Arial"/>
                <w:noProof/>
              </w:rPr>
            </w:pPr>
            <w:r w:rsidRPr="00757D0E">
              <w:rPr>
                <w:rFonts w:ascii="Arial Narrow" w:hAnsi="Arial Narrow" w:cs="Arial"/>
                <w:noProof/>
              </w:rPr>
              <w:t>(50th</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 = 8)</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40</w:t>
            </w:r>
          </w:p>
          <w:p w:rsidR="00757D0E" w:rsidRPr="00757D0E" w:rsidRDefault="00757D0E" w:rsidP="00757D0E">
            <w:pPr>
              <w:jc w:val="center"/>
              <w:rPr>
                <w:rFonts w:ascii="Arial Narrow" w:hAnsi="Arial Narrow" w:cs="Arial"/>
                <w:noProof/>
              </w:rPr>
            </w:pPr>
            <w:r w:rsidRPr="00757D0E">
              <w:rPr>
                <w:rFonts w:ascii="Arial Narrow" w:hAnsi="Arial Narrow" w:cs="Arial"/>
                <w:noProof/>
              </w:rPr>
              <w:t xml:space="preserve">(62nd </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39</w:t>
            </w:r>
          </w:p>
          <w:p w:rsidR="00757D0E" w:rsidRPr="00757D0E" w:rsidRDefault="00757D0E" w:rsidP="00757D0E">
            <w:pPr>
              <w:jc w:val="center"/>
              <w:rPr>
                <w:rFonts w:ascii="Arial Narrow" w:hAnsi="Arial Narrow" w:cs="Arial"/>
                <w:noProof/>
              </w:rPr>
            </w:pPr>
            <w:r w:rsidRPr="00757D0E">
              <w:rPr>
                <w:rFonts w:ascii="Arial Narrow" w:hAnsi="Arial Narrow" w:cs="Arial"/>
                <w:noProof/>
              </w:rPr>
              <w:t>(26th</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40</w:t>
            </w:r>
          </w:p>
          <w:p w:rsidR="00757D0E" w:rsidRPr="00757D0E" w:rsidRDefault="00757D0E" w:rsidP="00757D0E">
            <w:pPr>
              <w:jc w:val="center"/>
              <w:rPr>
                <w:rFonts w:ascii="Arial Narrow" w:hAnsi="Arial Narrow" w:cs="Arial"/>
                <w:noProof/>
              </w:rPr>
            </w:pPr>
            <w:r w:rsidRPr="00757D0E">
              <w:rPr>
                <w:rFonts w:ascii="Arial Narrow" w:hAnsi="Arial Narrow" w:cs="Arial"/>
                <w:noProof/>
              </w:rPr>
              <w:t>(44th %tile)**</w:t>
            </w:r>
          </w:p>
          <w:p w:rsidR="00235FF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266F5E" w:rsidRDefault="00103B36" w:rsidP="00266F5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Pr>
                <w:rFonts w:ascii="Arial Narrow" w:hAnsi="Arial Narrow" w:cs="Arial"/>
                <w:noProof/>
              </w:rPr>
              <w:t>49.71</w:t>
            </w:r>
          </w:p>
          <w:p w:rsidR="00235FF3" w:rsidRPr="00260C2F" w:rsidRDefault="00266F5E" w:rsidP="00266F5E">
            <w:pPr>
              <w:jc w:val="center"/>
              <w:rPr>
                <w:rFonts w:ascii="Arial Narrow" w:hAnsi="Arial Narrow"/>
              </w:rPr>
            </w:pPr>
            <w:r>
              <w:rPr>
                <w:rFonts w:ascii="Arial Narrow" w:hAnsi="Arial Narrow" w:cs="Arial"/>
                <w:noProof/>
              </w:rPr>
              <w:t>(51</w:t>
            </w:r>
            <w:r w:rsidRPr="00266F5E">
              <w:rPr>
                <w:rFonts w:ascii="Arial Narrow" w:hAnsi="Arial Narrow" w:cs="Arial"/>
                <w:noProof/>
                <w:vertAlign w:val="superscript"/>
              </w:rPr>
              <w:t>st</w:t>
            </w:r>
            <w:r>
              <w:rPr>
                <w:rFonts w:ascii="Arial Narrow" w:hAnsi="Arial Narrow" w:cs="Arial"/>
                <w:noProof/>
                <w:vertAlign w:val="superscript"/>
              </w:rPr>
              <w:t xml:space="preserve"> </w:t>
            </w:r>
            <w:r>
              <w:rPr>
                <w:rFonts w:ascii="Arial Narrow" w:hAnsi="Arial Narrow" w:cs="Arial"/>
                <w:noProof/>
              </w:rPr>
              <w:t>%tile)</w:t>
            </w:r>
            <w:r w:rsidR="00245E5A">
              <w:rPr>
                <w:rFonts w:ascii="Arial Narrow" w:hAnsi="Arial Narrow" w:cs="Arial"/>
                <w:noProof/>
              </w:rPr>
              <w:t>#</w:t>
            </w:r>
            <w:r>
              <w:rPr>
                <w:rFonts w:ascii="Arial Narrow" w:hAnsi="Arial Narrow" w:cs="Arial"/>
                <w:noProof/>
              </w:rPr>
              <w:t xml:space="preserve"> (n=7)</w:t>
            </w:r>
            <w:r w:rsidR="00103B36" w:rsidRPr="00260C2F">
              <w:rPr>
                <w:rFonts w:ascii="Arial Narrow" w:hAnsi="Arial Narrow" w:cs="Arial"/>
              </w:rPr>
              <w:fldChar w:fldCharType="end"/>
            </w:r>
          </w:p>
        </w:tc>
      </w:tr>
      <w:tr w:rsidR="005A5153" w:rsidRPr="00260C2F" w:rsidTr="00EE5667">
        <w:tc>
          <w:tcPr>
            <w:tcW w:w="583" w:type="pct"/>
            <w:vMerge/>
            <w:shd w:val="clear" w:color="auto" w:fill="F2F2F2"/>
            <w:vAlign w:val="center"/>
          </w:tcPr>
          <w:p w:rsidR="005A5153" w:rsidRPr="00260C2F" w:rsidRDefault="005A5153" w:rsidP="00E25F9F">
            <w:pPr>
              <w:rPr>
                <w:rFonts w:ascii="Arial Narrow" w:hAnsi="Arial Narrow" w:cs="Arial"/>
                <w:b/>
              </w:rPr>
            </w:pPr>
          </w:p>
        </w:tc>
        <w:tc>
          <w:tcPr>
            <w:tcW w:w="265" w:type="pct"/>
            <w:shd w:val="clear" w:color="auto" w:fill="F2F2F2"/>
            <w:vAlign w:val="center"/>
          </w:tcPr>
          <w:p w:rsidR="005A5153" w:rsidRPr="00260C2F" w:rsidRDefault="00EE5667" w:rsidP="00235FF3">
            <w:pPr>
              <w:jc w:val="center"/>
              <w:rPr>
                <w:rFonts w:ascii="Arial Narrow" w:hAnsi="Arial Narrow" w:cs="Arial"/>
                <w:b/>
              </w:rPr>
            </w:pPr>
            <w:r w:rsidRPr="00260C2F">
              <w:rPr>
                <w:rFonts w:ascii="Arial Narrow" w:hAnsi="Arial Narrow" w:cs="Arial"/>
                <w:b/>
              </w:rPr>
              <w:t>4.</w:t>
            </w:r>
          </w:p>
        </w:tc>
        <w:tc>
          <w:tcPr>
            <w:tcW w:w="1942" w:type="pct"/>
            <w:gridSpan w:val="3"/>
          </w:tcPr>
          <w:p w:rsidR="005A5153" w:rsidRPr="00260C2F" w:rsidRDefault="00103B36" w:rsidP="003C2B7E">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A5153" w:rsidRPr="00260C2F">
              <w:rPr>
                <w:rFonts w:ascii="Arial Narrow" w:hAnsi="Arial Narrow" w:cs="Cambria Math"/>
                <w:noProof/>
              </w:rPr>
              <w:t>Demonstrate an understanding of modern scientific concepts and issues related to inorganic chemistry</w:t>
            </w:r>
            <w:r w:rsidR="00E25A54">
              <w:rPr>
                <w:rFonts w:ascii="Arial Narrow" w:hAnsi="Arial Narrow" w:cs="Cambria Math"/>
                <w:noProof/>
              </w:rPr>
              <w:t xml:space="preserve"> </w:t>
            </w:r>
            <w:r w:rsidR="00E25A54" w:rsidRPr="00E25A54">
              <w:rPr>
                <w:rFonts w:ascii="Arial Narrow" w:hAnsi="Arial Narrow" w:cs="Cambria Math"/>
                <w:noProof/>
              </w:rPr>
              <w:t xml:space="preserve">by scoring a mean above the 40th percentile on the </w:t>
            </w:r>
            <w:r w:rsidR="00E25A54">
              <w:rPr>
                <w:rFonts w:ascii="Arial Narrow" w:hAnsi="Arial Narrow" w:cs="Cambria Math"/>
                <w:noProof/>
              </w:rPr>
              <w:t>in</w:t>
            </w:r>
            <w:r w:rsidR="00E25A54" w:rsidRPr="00E25A54">
              <w:rPr>
                <w:rFonts w:ascii="Arial Narrow" w:hAnsi="Arial Narrow" w:cs="Cambria Math"/>
                <w:noProof/>
              </w:rPr>
              <w:t xml:space="preserve">organic chemistry section of the MFT </w:t>
            </w:r>
            <w:r w:rsidR="005A5153" w:rsidRPr="00260C2F">
              <w:rPr>
                <w:rFonts w:ascii="Arial Narrow" w:hAnsi="Arial Narrow" w:cs="Cambria Math"/>
                <w:noProof/>
              </w:rPr>
              <w:t>.</w:t>
            </w:r>
            <w:r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44</w:t>
            </w:r>
          </w:p>
          <w:p w:rsidR="00757D0E" w:rsidRPr="00757D0E" w:rsidRDefault="00757D0E" w:rsidP="00757D0E">
            <w:pPr>
              <w:jc w:val="center"/>
              <w:rPr>
                <w:rFonts w:ascii="Arial Narrow" w:hAnsi="Arial Narrow" w:cs="Arial"/>
                <w:noProof/>
              </w:rPr>
            </w:pPr>
            <w:r w:rsidRPr="00757D0E">
              <w:rPr>
                <w:rFonts w:ascii="Arial Narrow" w:hAnsi="Arial Narrow" w:cs="Arial"/>
                <w:noProof/>
              </w:rPr>
              <w:t xml:space="preserve">(38 </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 = 8)</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41</w:t>
            </w:r>
          </w:p>
          <w:p w:rsidR="00757D0E" w:rsidRPr="00757D0E" w:rsidRDefault="00757D0E" w:rsidP="00757D0E">
            <w:pPr>
              <w:jc w:val="center"/>
              <w:rPr>
                <w:rFonts w:ascii="Arial Narrow" w:hAnsi="Arial Narrow" w:cs="Arial"/>
                <w:noProof/>
              </w:rPr>
            </w:pPr>
            <w:r w:rsidRPr="00757D0E">
              <w:rPr>
                <w:rFonts w:ascii="Arial Narrow" w:hAnsi="Arial Narrow" w:cs="Arial"/>
                <w:noProof/>
              </w:rPr>
              <w:t xml:space="preserve">(54th </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44</w:t>
            </w:r>
          </w:p>
          <w:p w:rsidR="00757D0E" w:rsidRPr="00757D0E" w:rsidRDefault="00757D0E" w:rsidP="00757D0E">
            <w:pPr>
              <w:jc w:val="center"/>
              <w:rPr>
                <w:rFonts w:ascii="Arial Narrow" w:hAnsi="Arial Narrow" w:cs="Arial"/>
                <w:noProof/>
              </w:rPr>
            </w:pPr>
            <w:r w:rsidRPr="00757D0E">
              <w:rPr>
                <w:rFonts w:ascii="Arial Narrow" w:hAnsi="Arial Narrow" w:cs="Arial"/>
                <w:noProof/>
              </w:rPr>
              <w:t>(44th</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50</w:t>
            </w:r>
          </w:p>
          <w:p w:rsidR="00757D0E" w:rsidRPr="00757D0E" w:rsidRDefault="00757D0E" w:rsidP="00757D0E">
            <w:pPr>
              <w:jc w:val="center"/>
              <w:rPr>
                <w:rFonts w:ascii="Arial Narrow" w:hAnsi="Arial Narrow" w:cs="Arial"/>
                <w:noProof/>
              </w:rPr>
            </w:pPr>
            <w:r w:rsidRPr="00757D0E">
              <w:rPr>
                <w:rFonts w:ascii="Arial Narrow" w:hAnsi="Arial Narrow" w:cs="Arial"/>
                <w:noProof/>
              </w:rPr>
              <w:t>(56th %tile)**</w:t>
            </w:r>
          </w:p>
          <w:p w:rsidR="005A515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266F5E" w:rsidRPr="00266F5E" w:rsidRDefault="00103B36" w:rsidP="00266F5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sidRPr="00266F5E">
              <w:rPr>
                <w:rFonts w:ascii="Arial Narrow" w:hAnsi="Arial Narrow" w:cs="Arial"/>
                <w:noProof/>
              </w:rPr>
              <w:t>4</w:t>
            </w:r>
            <w:r w:rsidR="00266F5E">
              <w:rPr>
                <w:rFonts w:ascii="Arial Narrow" w:hAnsi="Arial Narrow" w:cs="Arial"/>
                <w:noProof/>
              </w:rPr>
              <w:t>3.43</w:t>
            </w:r>
          </w:p>
          <w:p w:rsidR="005A5153" w:rsidRPr="00260C2F" w:rsidRDefault="00266F5E" w:rsidP="00245E5A">
            <w:pPr>
              <w:jc w:val="center"/>
              <w:rPr>
                <w:rFonts w:ascii="Arial Narrow" w:hAnsi="Arial Narrow"/>
              </w:rPr>
            </w:pPr>
            <w:r w:rsidRPr="00266F5E">
              <w:rPr>
                <w:rFonts w:ascii="Arial Narrow" w:hAnsi="Arial Narrow" w:cs="Arial"/>
                <w:noProof/>
              </w:rPr>
              <w:t>(</w:t>
            </w:r>
            <w:r>
              <w:rPr>
                <w:rFonts w:ascii="Arial Narrow" w:hAnsi="Arial Narrow" w:cs="Arial"/>
                <w:noProof/>
              </w:rPr>
              <w:t>37th</w:t>
            </w:r>
            <w:r w:rsidRPr="00266F5E">
              <w:rPr>
                <w:rFonts w:ascii="Arial Narrow" w:hAnsi="Arial Narrow" w:cs="Arial"/>
                <w:noProof/>
              </w:rPr>
              <w:t xml:space="preserve"> %tile)</w:t>
            </w:r>
            <w:r w:rsidR="00245E5A">
              <w:rPr>
                <w:rFonts w:ascii="Arial Narrow" w:hAnsi="Arial Narrow" w:cs="Arial"/>
                <w:noProof/>
              </w:rPr>
              <w:t>#</w:t>
            </w:r>
            <w:r w:rsidRPr="00266F5E">
              <w:rPr>
                <w:rFonts w:ascii="Arial Narrow" w:hAnsi="Arial Narrow" w:cs="Arial"/>
                <w:noProof/>
              </w:rPr>
              <w:t xml:space="preserve"> (n=7)</w:t>
            </w:r>
            <w:r w:rsidR="00103B36" w:rsidRPr="00260C2F">
              <w:rPr>
                <w:rFonts w:ascii="Arial Narrow" w:hAnsi="Arial Narrow" w:cs="Arial"/>
              </w:rPr>
              <w:fldChar w:fldCharType="end"/>
            </w:r>
          </w:p>
        </w:tc>
      </w:tr>
      <w:tr w:rsidR="005A5153" w:rsidRPr="00260C2F" w:rsidTr="00EE5667">
        <w:tc>
          <w:tcPr>
            <w:tcW w:w="583" w:type="pct"/>
            <w:vMerge/>
            <w:shd w:val="clear" w:color="auto" w:fill="F2F2F2"/>
            <w:vAlign w:val="center"/>
          </w:tcPr>
          <w:p w:rsidR="005A5153" w:rsidRPr="00260C2F" w:rsidRDefault="005A5153" w:rsidP="00E25F9F">
            <w:pPr>
              <w:rPr>
                <w:rFonts w:ascii="Arial Narrow" w:hAnsi="Arial Narrow" w:cs="Arial"/>
                <w:b/>
              </w:rPr>
            </w:pPr>
          </w:p>
        </w:tc>
        <w:tc>
          <w:tcPr>
            <w:tcW w:w="265" w:type="pct"/>
            <w:shd w:val="clear" w:color="auto" w:fill="F2F2F2"/>
            <w:vAlign w:val="center"/>
          </w:tcPr>
          <w:p w:rsidR="005A5153" w:rsidRPr="00260C2F" w:rsidRDefault="00EE5667" w:rsidP="00235FF3">
            <w:pPr>
              <w:jc w:val="center"/>
              <w:rPr>
                <w:rFonts w:ascii="Arial Narrow" w:hAnsi="Arial Narrow" w:cs="Arial"/>
                <w:b/>
              </w:rPr>
            </w:pPr>
            <w:r w:rsidRPr="00260C2F">
              <w:rPr>
                <w:rFonts w:ascii="Arial Narrow" w:hAnsi="Arial Narrow" w:cs="Arial"/>
                <w:b/>
              </w:rPr>
              <w:t>5.</w:t>
            </w:r>
          </w:p>
        </w:tc>
        <w:tc>
          <w:tcPr>
            <w:tcW w:w="1942" w:type="pct"/>
            <w:gridSpan w:val="3"/>
          </w:tcPr>
          <w:p w:rsidR="005A5153" w:rsidRPr="00260C2F" w:rsidRDefault="00103B36" w:rsidP="00E25A5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718BA" w:rsidRPr="00260C2F">
              <w:rPr>
                <w:rFonts w:ascii="Arial Narrow" w:hAnsi="Arial Narrow" w:cs="Cambria Math"/>
                <w:noProof/>
              </w:rPr>
              <w:t>Demonstrate an understanding of modern scientific concepts and issues related to analytical chemistry</w:t>
            </w:r>
            <w:r w:rsidR="00E25A54">
              <w:rPr>
                <w:rFonts w:ascii="Arial Narrow" w:hAnsi="Arial Narrow" w:cs="Cambria Math"/>
                <w:noProof/>
              </w:rPr>
              <w:t xml:space="preserve"> </w:t>
            </w:r>
            <w:r w:rsidR="00E25A54" w:rsidRPr="00E25A54">
              <w:rPr>
                <w:rFonts w:ascii="Arial Narrow" w:hAnsi="Arial Narrow" w:cs="Cambria Math"/>
                <w:noProof/>
              </w:rPr>
              <w:t xml:space="preserve">by scoring a mean above the 40th percentile on the </w:t>
            </w:r>
            <w:r w:rsidR="00E25A54">
              <w:rPr>
                <w:rFonts w:ascii="Arial Narrow" w:hAnsi="Arial Narrow" w:cs="Cambria Math"/>
                <w:noProof/>
              </w:rPr>
              <w:t>analytical</w:t>
            </w:r>
            <w:r w:rsidR="00E25A54" w:rsidRPr="00E25A54">
              <w:rPr>
                <w:rFonts w:ascii="Arial Narrow" w:hAnsi="Arial Narrow" w:cs="Cambria Math"/>
                <w:noProof/>
              </w:rPr>
              <w:t xml:space="preserve"> chemistry section of the MFT</w:t>
            </w:r>
            <w:r w:rsidR="003718BA" w:rsidRPr="00260C2F">
              <w:rPr>
                <w:rFonts w:ascii="Arial Narrow" w:hAnsi="Arial Narrow" w:cs="Cambria Math"/>
                <w:noProof/>
              </w:rPr>
              <w:t>.</w:t>
            </w:r>
            <w:r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38</w:t>
            </w:r>
          </w:p>
          <w:p w:rsidR="00757D0E" w:rsidRPr="00757D0E" w:rsidRDefault="00757D0E" w:rsidP="00757D0E">
            <w:pPr>
              <w:jc w:val="center"/>
              <w:rPr>
                <w:rFonts w:ascii="Arial Narrow" w:hAnsi="Arial Narrow" w:cs="Arial"/>
                <w:noProof/>
              </w:rPr>
            </w:pPr>
            <w:r w:rsidRPr="00757D0E">
              <w:rPr>
                <w:rFonts w:ascii="Arial Narrow" w:hAnsi="Arial Narrow" w:cs="Arial"/>
                <w:noProof/>
              </w:rPr>
              <w:t xml:space="preserve">(38 </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 = 8)</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41</w:t>
            </w:r>
          </w:p>
          <w:p w:rsidR="00757D0E" w:rsidRPr="00757D0E" w:rsidRDefault="00757D0E" w:rsidP="00757D0E">
            <w:pPr>
              <w:jc w:val="center"/>
              <w:rPr>
                <w:rFonts w:ascii="Arial Narrow" w:hAnsi="Arial Narrow" w:cs="Arial"/>
                <w:noProof/>
              </w:rPr>
            </w:pPr>
            <w:r w:rsidRPr="00757D0E">
              <w:rPr>
                <w:rFonts w:ascii="Arial Narrow" w:hAnsi="Arial Narrow" w:cs="Arial"/>
                <w:noProof/>
              </w:rPr>
              <w:t>(62nd</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45</w:t>
            </w:r>
          </w:p>
          <w:p w:rsidR="00757D0E" w:rsidRPr="00757D0E" w:rsidRDefault="00757D0E" w:rsidP="00757D0E">
            <w:pPr>
              <w:jc w:val="center"/>
              <w:rPr>
                <w:rFonts w:ascii="Arial Narrow" w:hAnsi="Arial Narrow" w:cs="Arial"/>
                <w:noProof/>
              </w:rPr>
            </w:pPr>
            <w:r w:rsidRPr="00757D0E">
              <w:rPr>
                <w:rFonts w:ascii="Arial Narrow" w:hAnsi="Arial Narrow" w:cs="Arial"/>
                <w:noProof/>
              </w:rPr>
              <w:t>(41st</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5A515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48</w:t>
            </w:r>
          </w:p>
          <w:p w:rsidR="00757D0E" w:rsidRPr="00757D0E" w:rsidRDefault="00757D0E" w:rsidP="00757D0E">
            <w:pPr>
              <w:jc w:val="center"/>
              <w:rPr>
                <w:rFonts w:ascii="Arial Narrow" w:hAnsi="Arial Narrow" w:cs="Arial"/>
                <w:noProof/>
              </w:rPr>
            </w:pPr>
            <w:r w:rsidRPr="00757D0E">
              <w:rPr>
                <w:rFonts w:ascii="Arial Narrow" w:hAnsi="Arial Narrow" w:cs="Arial"/>
                <w:noProof/>
              </w:rPr>
              <w:t>(44th% tile)**</w:t>
            </w:r>
          </w:p>
          <w:p w:rsidR="005A515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266F5E" w:rsidRPr="00266F5E" w:rsidRDefault="00103B36" w:rsidP="00266F5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5A515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Pr>
                <w:rFonts w:ascii="Arial Narrow" w:hAnsi="Arial Narrow" w:cs="Arial"/>
                <w:noProof/>
              </w:rPr>
              <w:t>45.43</w:t>
            </w:r>
          </w:p>
          <w:p w:rsidR="005A5153" w:rsidRPr="00260C2F" w:rsidRDefault="00266F5E" w:rsidP="00266F5E">
            <w:pPr>
              <w:jc w:val="center"/>
              <w:rPr>
                <w:rFonts w:ascii="Arial Narrow" w:hAnsi="Arial Narrow"/>
              </w:rPr>
            </w:pPr>
            <w:r w:rsidRPr="00266F5E">
              <w:rPr>
                <w:rFonts w:ascii="Arial Narrow" w:hAnsi="Arial Narrow" w:cs="Arial"/>
                <w:noProof/>
              </w:rPr>
              <w:t>(</w:t>
            </w:r>
            <w:r>
              <w:rPr>
                <w:rFonts w:ascii="Arial Narrow" w:hAnsi="Arial Narrow" w:cs="Arial"/>
                <w:noProof/>
              </w:rPr>
              <w:t>4</w:t>
            </w:r>
            <w:r w:rsidRPr="00266F5E">
              <w:rPr>
                <w:rFonts w:ascii="Arial Narrow" w:hAnsi="Arial Narrow" w:cs="Arial"/>
                <w:noProof/>
              </w:rPr>
              <w:t>1st %tile)</w:t>
            </w:r>
            <w:r w:rsidR="00245E5A">
              <w:rPr>
                <w:rFonts w:ascii="Arial Narrow" w:hAnsi="Arial Narrow" w:cs="Arial"/>
                <w:noProof/>
              </w:rPr>
              <w:t>#</w:t>
            </w:r>
            <w:r w:rsidRPr="00266F5E">
              <w:rPr>
                <w:rFonts w:ascii="Arial Narrow" w:hAnsi="Arial Narrow" w:cs="Arial"/>
                <w:noProof/>
              </w:rPr>
              <w:t xml:space="preserve"> (n=7)</w:t>
            </w:r>
            <w:r w:rsidR="00103B36" w:rsidRPr="00260C2F">
              <w:rPr>
                <w:rFonts w:ascii="Arial Narrow" w:hAnsi="Arial Narrow" w:cs="Arial"/>
              </w:rPr>
              <w:fldChar w:fldCharType="end"/>
            </w:r>
          </w:p>
        </w:tc>
      </w:tr>
      <w:tr w:rsidR="00235FF3" w:rsidRPr="00260C2F" w:rsidTr="00EE5667">
        <w:trPr>
          <w:trHeight w:val="395"/>
        </w:trPr>
        <w:tc>
          <w:tcPr>
            <w:tcW w:w="583" w:type="pct"/>
            <w:vMerge/>
            <w:shd w:val="clear" w:color="auto" w:fill="F2F2F2"/>
            <w:vAlign w:val="center"/>
          </w:tcPr>
          <w:p w:rsidR="00235FF3" w:rsidRPr="00260C2F" w:rsidRDefault="00235FF3" w:rsidP="00E25F9F">
            <w:pPr>
              <w:rPr>
                <w:rFonts w:ascii="Arial Narrow" w:hAnsi="Arial Narrow" w:cs="Arial"/>
                <w:b/>
              </w:rPr>
            </w:pPr>
          </w:p>
        </w:tc>
        <w:tc>
          <w:tcPr>
            <w:tcW w:w="265" w:type="pct"/>
            <w:shd w:val="clear" w:color="auto" w:fill="F2F2F2"/>
            <w:vAlign w:val="center"/>
          </w:tcPr>
          <w:p w:rsidR="00235FF3" w:rsidRPr="00260C2F" w:rsidRDefault="00EE5667" w:rsidP="00235FF3">
            <w:pPr>
              <w:jc w:val="center"/>
              <w:rPr>
                <w:rFonts w:ascii="Arial Narrow" w:hAnsi="Arial Narrow" w:cs="Arial"/>
                <w:b/>
              </w:rPr>
            </w:pPr>
            <w:r w:rsidRPr="00260C2F">
              <w:rPr>
                <w:rFonts w:ascii="Arial Narrow" w:hAnsi="Arial Narrow" w:cs="Arial"/>
                <w:b/>
              </w:rPr>
              <w:t>6.</w:t>
            </w:r>
            <w:r w:rsidR="00235FF3" w:rsidRPr="00260C2F">
              <w:rPr>
                <w:rFonts w:ascii="Arial Narrow" w:hAnsi="Arial Narrow" w:cs="Arial"/>
                <w:b/>
              </w:rPr>
              <w:t>.</w:t>
            </w:r>
          </w:p>
        </w:tc>
        <w:tc>
          <w:tcPr>
            <w:tcW w:w="1942" w:type="pct"/>
            <w:gridSpan w:val="3"/>
            <w:vAlign w:val="center"/>
          </w:tcPr>
          <w:p w:rsidR="00235FF3" w:rsidRPr="00260C2F" w:rsidRDefault="00103B36" w:rsidP="00E25A5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718BA" w:rsidRPr="00260C2F">
              <w:rPr>
                <w:rFonts w:ascii="Arial Narrow" w:hAnsi="Arial Narrow" w:cs="Arial"/>
                <w:noProof/>
              </w:rPr>
              <w:t>Demonstrate an understanding of modern scientific concepts and issues related to physical chemistry</w:t>
            </w:r>
            <w:r w:rsidR="00E25A54">
              <w:rPr>
                <w:rFonts w:ascii="Arial Narrow" w:hAnsi="Arial Narrow" w:cs="Arial"/>
                <w:noProof/>
              </w:rPr>
              <w:t xml:space="preserve"> </w:t>
            </w:r>
            <w:r w:rsidR="00E25A54" w:rsidRPr="00E25A54">
              <w:rPr>
                <w:rFonts w:ascii="Arial Narrow" w:hAnsi="Arial Narrow" w:cs="Arial"/>
                <w:noProof/>
              </w:rPr>
              <w:t xml:space="preserve">by scoring a mean above the 40th percentile on the </w:t>
            </w:r>
            <w:r w:rsidR="00E25A54">
              <w:rPr>
                <w:rFonts w:ascii="Arial Narrow" w:hAnsi="Arial Narrow" w:cs="Arial"/>
                <w:noProof/>
              </w:rPr>
              <w:t>physical</w:t>
            </w:r>
            <w:r w:rsidR="00E25A54" w:rsidRPr="00E25A54">
              <w:rPr>
                <w:rFonts w:ascii="Arial Narrow" w:hAnsi="Arial Narrow" w:cs="Arial"/>
                <w:noProof/>
              </w:rPr>
              <w:t xml:space="preserve"> chemistry section of the MFT</w:t>
            </w:r>
            <w:r w:rsidR="003718BA" w:rsidRPr="00260C2F">
              <w:rPr>
                <w:rFonts w:ascii="Arial Narrow" w:hAnsi="Arial Narrow" w:cs="Arial"/>
                <w:noProof/>
              </w:rPr>
              <w:t>.</w:t>
            </w:r>
            <w:r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42</w:t>
            </w:r>
          </w:p>
          <w:p w:rsidR="00757D0E" w:rsidRPr="00757D0E" w:rsidRDefault="00757D0E" w:rsidP="00757D0E">
            <w:pPr>
              <w:jc w:val="center"/>
              <w:rPr>
                <w:rFonts w:ascii="Arial Narrow" w:hAnsi="Arial Narrow" w:cs="Arial"/>
                <w:noProof/>
              </w:rPr>
            </w:pPr>
            <w:r w:rsidRPr="00757D0E">
              <w:rPr>
                <w:rFonts w:ascii="Arial Narrow" w:hAnsi="Arial Narrow" w:cs="Arial"/>
                <w:noProof/>
              </w:rPr>
              <w:t xml:space="preserve">(50 </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 = 8)</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41</w:t>
            </w:r>
          </w:p>
          <w:p w:rsidR="00757D0E" w:rsidRPr="00757D0E" w:rsidRDefault="00757D0E" w:rsidP="00757D0E">
            <w:pPr>
              <w:jc w:val="center"/>
              <w:rPr>
                <w:rFonts w:ascii="Arial Narrow" w:hAnsi="Arial Narrow" w:cs="Arial"/>
                <w:noProof/>
              </w:rPr>
            </w:pPr>
            <w:r w:rsidRPr="00757D0E">
              <w:rPr>
                <w:rFonts w:ascii="Arial Narrow" w:hAnsi="Arial Narrow" w:cs="Arial"/>
                <w:noProof/>
              </w:rPr>
              <w:t>(69th</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45</w:t>
            </w:r>
          </w:p>
          <w:p w:rsidR="00757D0E" w:rsidRPr="00757D0E" w:rsidRDefault="00757D0E" w:rsidP="00757D0E">
            <w:pPr>
              <w:jc w:val="center"/>
              <w:rPr>
                <w:rFonts w:ascii="Arial Narrow" w:hAnsi="Arial Narrow" w:cs="Arial"/>
                <w:noProof/>
              </w:rPr>
            </w:pPr>
            <w:r w:rsidRPr="00757D0E">
              <w:rPr>
                <w:rFonts w:ascii="Arial Narrow" w:hAnsi="Arial Narrow" w:cs="Arial"/>
                <w:noProof/>
              </w:rPr>
              <w:t>(42nd</w:t>
            </w:r>
          </w:p>
          <w:p w:rsidR="00757D0E" w:rsidRPr="00757D0E" w:rsidRDefault="00757D0E" w:rsidP="00757D0E">
            <w:pPr>
              <w:jc w:val="center"/>
              <w:rPr>
                <w:rFonts w:ascii="Arial Narrow" w:hAnsi="Arial Narrow" w:cs="Arial"/>
                <w:noProof/>
              </w:rPr>
            </w:pPr>
            <w:r w:rsidRPr="00757D0E">
              <w:rPr>
                <w:rFonts w:ascii="Arial Narrow" w:hAnsi="Arial Narrow" w:cs="Arial"/>
                <w:noProof/>
              </w:rPr>
              <w:t>%tile)</w:t>
            </w:r>
          </w:p>
          <w:p w:rsidR="00235FF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757D0E" w:rsidRPr="00757D0E" w:rsidRDefault="00103B36" w:rsidP="00757D0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57D0E" w:rsidRPr="00757D0E">
              <w:rPr>
                <w:rFonts w:ascii="Arial Narrow" w:hAnsi="Arial Narrow" w:cs="Arial"/>
                <w:noProof/>
              </w:rPr>
              <w:t>47</w:t>
            </w:r>
          </w:p>
          <w:p w:rsidR="00757D0E" w:rsidRPr="00757D0E" w:rsidRDefault="00757D0E" w:rsidP="00757D0E">
            <w:pPr>
              <w:jc w:val="center"/>
              <w:rPr>
                <w:rFonts w:ascii="Arial Narrow" w:hAnsi="Arial Narrow" w:cs="Arial"/>
                <w:noProof/>
              </w:rPr>
            </w:pPr>
            <w:r w:rsidRPr="00757D0E">
              <w:rPr>
                <w:rFonts w:ascii="Arial Narrow" w:hAnsi="Arial Narrow" w:cs="Arial"/>
                <w:noProof/>
              </w:rPr>
              <w:t>(33rd %tile)**</w:t>
            </w:r>
          </w:p>
          <w:p w:rsidR="00235FF3" w:rsidRPr="00260C2F" w:rsidRDefault="00757D0E" w:rsidP="00757D0E">
            <w:pPr>
              <w:jc w:val="center"/>
              <w:rPr>
                <w:rFonts w:ascii="Arial Narrow" w:hAnsi="Arial Narrow"/>
              </w:rPr>
            </w:pPr>
            <w:r w:rsidRPr="00757D0E">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266F5E" w:rsidRPr="00266F5E" w:rsidRDefault="00103B36" w:rsidP="00266F5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35FF3"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sidRPr="00266F5E">
              <w:rPr>
                <w:rFonts w:ascii="Arial Narrow" w:hAnsi="Arial Narrow" w:cs="Arial"/>
                <w:noProof/>
              </w:rPr>
              <w:t>4</w:t>
            </w:r>
            <w:r w:rsidR="00266F5E">
              <w:rPr>
                <w:rFonts w:ascii="Arial Narrow" w:hAnsi="Arial Narrow" w:cs="Arial"/>
                <w:noProof/>
              </w:rPr>
              <w:t>5.29</w:t>
            </w:r>
          </w:p>
          <w:p w:rsidR="00235FF3" w:rsidRPr="00260C2F" w:rsidRDefault="00266F5E" w:rsidP="00266F5E">
            <w:pPr>
              <w:jc w:val="center"/>
              <w:rPr>
                <w:rFonts w:ascii="Arial Narrow" w:hAnsi="Arial Narrow"/>
              </w:rPr>
            </w:pPr>
            <w:r w:rsidRPr="00266F5E">
              <w:rPr>
                <w:rFonts w:ascii="Arial Narrow" w:hAnsi="Arial Narrow" w:cs="Arial"/>
                <w:noProof/>
              </w:rPr>
              <w:t>(</w:t>
            </w:r>
            <w:r>
              <w:rPr>
                <w:rFonts w:ascii="Arial Narrow" w:hAnsi="Arial Narrow" w:cs="Arial"/>
                <w:noProof/>
              </w:rPr>
              <w:t>42nd</w:t>
            </w:r>
            <w:r w:rsidRPr="00266F5E">
              <w:rPr>
                <w:rFonts w:ascii="Arial Narrow" w:hAnsi="Arial Narrow" w:cs="Arial"/>
                <w:noProof/>
              </w:rPr>
              <w:t xml:space="preserve"> %tile)</w:t>
            </w:r>
            <w:r w:rsidR="00245E5A">
              <w:rPr>
                <w:rFonts w:ascii="Arial Narrow" w:hAnsi="Arial Narrow" w:cs="Arial"/>
                <w:noProof/>
              </w:rPr>
              <w:t>#</w:t>
            </w:r>
            <w:r w:rsidRPr="00266F5E">
              <w:rPr>
                <w:rFonts w:ascii="Arial Narrow" w:hAnsi="Arial Narrow" w:cs="Arial"/>
                <w:noProof/>
              </w:rPr>
              <w:t xml:space="preserve"> (n=7)</w:t>
            </w:r>
            <w:r w:rsidR="00103B36" w:rsidRPr="00260C2F">
              <w:rPr>
                <w:rFonts w:ascii="Arial Narrow" w:hAnsi="Arial Narrow" w:cs="Arial"/>
              </w:rPr>
              <w:fldChar w:fldCharType="end"/>
            </w:r>
          </w:p>
        </w:tc>
      </w:tr>
      <w:tr w:rsidR="004F56D7" w:rsidRPr="00260C2F" w:rsidTr="00EE5667">
        <w:trPr>
          <w:trHeight w:val="395"/>
        </w:trPr>
        <w:tc>
          <w:tcPr>
            <w:tcW w:w="583" w:type="pct"/>
            <w:vMerge w:val="restart"/>
            <w:shd w:val="clear" w:color="auto" w:fill="F2F2F2"/>
            <w:vAlign w:val="center"/>
          </w:tcPr>
          <w:p w:rsidR="004F56D7" w:rsidRPr="00260C2F" w:rsidRDefault="004F56D7" w:rsidP="00BE0AE5">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4F56D7" w:rsidRPr="00260C2F" w:rsidRDefault="004F56D7" w:rsidP="00D64040">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4F56D7" w:rsidRPr="00260C2F" w:rsidRDefault="004F56D7" w:rsidP="00CE29C6">
            <w:pPr>
              <w:jc w:val="center"/>
              <w:rPr>
                <w:rFonts w:ascii="Arial Narrow" w:hAnsi="Arial Narrow" w:cs="Arial"/>
              </w:rPr>
            </w:pPr>
            <w:r w:rsidRPr="00260C2F">
              <w:rPr>
                <w:rFonts w:ascii="Arial Narrow" w:hAnsi="Arial Narrow" w:cs="Arial"/>
              </w:rPr>
              <w:t>Frequency</w:t>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1.</w:t>
            </w:r>
          </w:p>
        </w:tc>
        <w:bookmarkStart w:id="3" w:name="Text42"/>
        <w:tc>
          <w:tcPr>
            <w:tcW w:w="1942" w:type="pct"/>
            <w:gridSpan w:val="3"/>
            <w:vAlign w:val="center"/>
          </w:tcPr>
          <w:p w:rsidR="00024B65" w:rsidRDefault="00103B36" w:rsidP="00024B65">
            <w:pPr>
              <w:rPr>
                <w:rFonts w:ascii="Arial Narrow" w:hAnsi="Arial Narrow" w:cs="Arial"/>
                <w:noProof/>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24B65">
              <w:rPr>
                <w:rFonts w:ascii="Arial Narrow" w:hAnsi="Arial Narrow" w:cs="Arial"/>
                <w:noProof/>
              </w:rPr>
              <w:t>New (starting in 2014) seminar rubric-six questions (#9, #10, #11, #12, #13, #14) on the rubric measure various aspects relating to the students' depth of knowledge in areas of organic, inorganic, analytical, and physical chemistry</w:t>
            </w:r>
          </w:p>
          <w:p w:rsidR="00024B65" w:rsidRDefault="00024B65" w:rsidP="00024B65">
            <w:pPr>
              <w:rPr>
                <w:rFonts w:ascii="Arial Narrow" w:hAnsi="Arial Narrow" w:cs="Arial"/>
                <w:noProof/>
              </w:rPr>
            </w:pPr>
          </w:p>
          <w:p w:rsidR="004F56D7" w:rsidRPr="00260C2F" w:rsidRDefault="00024B65" w:rsidP="00024B65">
            <w:pPr>
              <w:rPr>
                <w:rFonts w:ascii="Arial Narrow" w:hAnsi="Arial Narrow" w:cs="Arial"/>
              </w:rPr>
            </w:pPr>
            <w:r>
              <w:rPr>
                <w:rFonts w:ascii="Arial Narrow" w:hAnsi="Arial Narrow" w:cs="Arial"/>
                <w:noProof/>
              </w:rPr>
              <w:t xml:space="preserve">Old </w:t>
            </w:r>
            <w:r w:rsidR="00762C33" w:rsidRPr="00260C2F">
              <w:rPr>
                <w:rFonts w:ascii="Arial Narrow" w:hAnsi="Arial Narrow" w:cs="Arial"/>
                <w:noProof/>
              </w:rPr>
              <w:t>Seminar Rubric</w:t>
            </w:r>
            <w:r w:rsidR="009A0107">
              <w:rPr>
                <w:rFonts w:ascii="Arial Narrow" w:hAnsi="Arial Narrow" w:cs="Arial"/>
                <w:noProof/>
              </w:rPr>
              <w:t xml:space="preserve"> (prior to 2014)</w:t>
            </w:r>
            <w:r w:rsidR="005030F0">
              <w:rPr>
                <w:rFonts w:ascii="Arial Narrow" w:hAnsi="Arial Narrow" w:cs="Arial"/>
                <w:noProof/>
              </w:rPr>
              <w:t>-three questions (#5,#6, and #7) on the rubric measure the knowledge and depth of the knowledge in the areas of organic, inorganic, analytical and physical chemistry</w:t>
            </w:r>
            <w:r w:rsidR="00762C33" w:rsidRPr="00260C2F">
              <w:rPr>
                <w:rFonts w:ascii="Arial Narrow" w:hAnsi="Arial Narrow" w:cs="Arial"/>
                <w:noProof/>
              </w:rPr>
              <w:t xml:space="preserve"> </w:t>
            </w:r>
            <w:r w:rsidR="00103B36" w:rsidRPr="00260C2F">
              <w:rPr>
                <w:rFonts w:ascii="Arial Narrow" w:hAnsi="Arial Narrow" w:cs="Arial"/>
              </w:rPr>
              <w:fldChar w:fldCharType="end"/>
            </w:r>
            <w:bookmarkEnd w:id="3"/>
          </w:p>
        </w:tc>
        <w:tc>
          <w:tcPr>
            <w:tcW w:w="2210" w:type="pct"/>
            <w:gridSpan w:val="6"/>
            <w:vAlign w:val="center"/>
          </w:tcPr>
          <w:p w:rsidR="004F56D7" w:rsidRPr="00260C2F" w:rsidRDefault="00103B36" w:rsidP="000758C2">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2951" w:rsidRPr="00260C2F">
              <w:rPr>
                <w:rFonts w:ascii="Arial Narrow" w:hAnsi="Arial Narrow" w:cs="Arial"/>
                <w:noProof/>
              </w:rPr>
              <w:t>Annually</w:t>
            </w:r>
            <w:r w:rsidR="002F06BA" w:rsidRPr="00260C2F">
              <w:rPr>
                <w:rFonts w:ascii="Arial Narrow" w:hAnsi="Arial Narrow" w:cs="Arial"/>
                <w:noProof/>
              </w:rPr>
              <w:t xml:space="preserve"> - used to evaluate student presentations in </w:t>
            </w:r>
            <w:r w:rsidR="000758C2">
              <w:rPr>
                <w:rFonts w:ascii="Arial Narrow" w:hAnsi="Arial Narrow" w:cs="Arial"/>
                <w:noProof/>
              </w:rPr>
              <w:t>PSCI</w:t>
            </w:r>
            <w:r w:rsidR="002F06BA" w:rsidRPr="00260C2F">
              <w:rPr>
                <w:rFonts w:ascii="Arial Narrow" w:hAnsi="Arial Narrow" w:cs="Arial"/>
                <w:noProof/>
              </w:rPr>
              <w:t>-499</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4F56D7" w:rsidRPr="00260C2F" w:rsidRDefault="00103B36" w:rsidP="00D339F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273D8" w:rsidRPr="00260C2F">
              <w:rPr>
                <w:rFonts w:ascii="Arial Narrow" w:hAnsi="Arial Narrow" w:cs="Arial"/>
                <w:noProof/>
              </w:rPr>
              <w:t>Research/Internship Rubric</w:t>
            </w:r>
            <w:r w:rsidR="005030F0">
              <w:rPr>
                <w:rFonts w:ascii="Arial Narrow" w:hAnsi="Arial Narrow" w:cs="Arial"/>
                <w:noProof/>
              </w:rPr>
              <w:t>-</w:t>
            </w:r>
            <w:r w:rsidR="005030F0" w:rsidRPr="005030F0">
              <w:rPr>
                <w:rFonts w:ascii="Arial Narrow" w:hAnsi="Arial Narrow" w:cs="Arial"/>
                <w:noProof/>
              </w:rPr>
              <w:t>three questions (#</w:t>
            </w:r>
            <w:r w:rsidR="00D339F1">
              <w:rPr>
                <w:rFonts w:ascii="Arial Narrow" w:hAnsi="Arial Narrow" w:cs="Arial"/>
                <w:noProof/>
              </w:rPr>
              <w:t>5</w:t>
            </w:r>
            <w:r w:rsidR="005030F0" w:rsidRPr="005030F0">
              <w:rPr>
                <w:rFonts w:ascii="Arial Narrow" w:hAnsi="Arial Narrow" w:cs="Arial"/>
                <w:noProof/>
              </w:rPr>
              <w:t>,#</w:t>
            </w:r>
            <w:r w:rsidR="00D339F1">
              <w:rPr>
                <w:rFonts w:ascii="Arial Narrow" w:hAnsi="Arial Narrow" w:cs="Arial"/>
                <w:noProof/>
              </w:rPr>
              <w:t>6</w:t>
            </w:r>
            <w:r w:rsidR="005030F0" w:rsidRPr="005030F0">
              <w:rPr>
                <w:rFonts w:ascii="Arial Narrow" w:hAnsi="Arial Narrow" w:cs="Arial"/>
                <w:noProof/>
              </w:rPr>
              <w:t>, and #</w:t>
            </w:r>
            <w:r w:rsidR="00D339F1">
              <w:rPr>
                <w:rFonts w:ascii="Arial Narrow" w:hAnsi="Arial Narrow" w:cs="Arial"/>
                <w:noProof/>
              </w:rPr>
              <w:t>7</w:t>
            </w:r>
            <w:r w:rsidR="005030F0" w:rsidRPr="005030F0">
              <w:rPr>
                <w:rFonts w:ascii="Arial Narrow" w:hAnsi="Arial Narrow" w:cs="Arial"/>
                <w:noProof/>
              </w:rPr>
              <w:t xml:space="preserve">) on the rubric measure the knowledge and depth of the knowledge in the areas of organic, inorganic, analytical and physical chemistry </w:t>
            </w:r>
            <w:r w:rsidRPr="00260C2F">
              <w:rPr>
                <w:rFonts w:ascii="Arial Narrow" w:hAnsi="Arial Narrow" w:cs="Arial"/>
              </w:rPr>
              <w:fldChar w:fldCharType="end"/>
            </w:r>
          </w:p>
        </w:tc>
        <w:tc>
          <w:tcPr>
            <w:tcW w:w="2210" w:type="pct"/>
            <w:gridSpan w:val="6"/>
            <w:vAlign w:val="center"/>
          </w:tcPr>
          <w:p w:rsidR="004F56D7" w:rsidRPr="00260C2F" w:rsidRDefault="00103B36" w:rsidP="00EE566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F06BA" w:rsidRPr="00260C2F">
              <w:rPr>
                <w:rFonts w:ascii="Arial Narrow" w:hAnsi="Arial Narrow" w:cs="Arial"/>
                <w:noProof/>
              </w:rPr>
              <w:t xml:space="preserve">Annually -  used to evaluate student presentations </w:t>
            </w:r>
            <w:r w:rsidR="00BF59C8">
              <w:rPr>
                <w:rFonts w:ascii="Arial Narrow" w:hAnsi="Arial Narrow" w:cs="Arial"/>
                <w:noProof/>
              </w:rPr>
              <w:t xml:space="preserve">or posters </w:t>
            </w:r>
            <w:r w:rsidR="002F06BA" w:rsidRPr="00260C2F">
              <w:rPr>
                <w:rFonts w:ascii="Arial Narrow" w:hAnsi="Arial Narrow" w:cs="Arial"/>
                <w:noProof/>
              </w:rPr>
              <w:t>in Research (CHEM-407, 408, 409, 410) and Internship (CHEM -490)</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4F56D7" w:rsidRPr="00260C2F" w:rsidRDefault="00103B36" w:rsidP="00EE566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42DB9" w:rsidRPr="00260C2F">
              <w:rPr>
                <w:rFonts w:ascii="Arial Narrow" w:hAnsi="Arial Narrow" w:cs="Arial"/>
                <w:noProof/>
              </w:rPr>
              <w:t xml:space="preserve">Major Field Test (MFT) </w:t>
            </w:r>
            <w:r w:rsidR="00A60865">
              <w:rPr>
                <w:rFonts w:ascii="Arial Narrow" w:hAnsi="Arial Narrow" w:cs="Arial"/>
                <w:noProof/>
              </w:rPr>
              <w:t xml:space="preserve">organic chemistry sub-score </w:t>
            </w:r>
            <w:r w:rsidR="00242DB9" w:rsidRPr="00260C2F">
              <w:rPr>
                <w:rFonts w:ascii="Arial Narrow" w:hAnsi="Arial Narrow" w:cs="Arial"/>
                <w:noProof/>
              </w:rPr>
              <w:t>from ETS</w:t>
            </w:r>
            <w:r w:rsidRPr="00260C2F">
              <w:rPr>
                <w:rFonts w:ascii="Arial Narrow" w:hAnsi="Arial Narrow" w:cs="Arial"/>
              </w:rPr>
              <w:fldChar w:fldCharType="end"/>
            </w:r>
          </w:p>
        </w:tc>
        <w:tc>
          <w:tcPr>
            <w:tcW w:w="2210" w:type="pct"/>
            <w:gridSpan w:val="6"/>
            <w:vAlign w:val="center"/>
          </w:tcPr>
          <w:p w:rsidR="004F56D7" w:rsidRPr="00260C2F" w:rsidRDefault="00103B36" w:rsidP="000758C2">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B3B70" w:rsidRPr="00260C2F">
              <w:rPr>
                <w:rFonts w:ascii="Arial Narrow" w:hAnsi="Arial Narrow" w:cs="Arial"/>
                <w:noProof/>
              </w:rPr>
              <w:t>An</w:t>
            </w:r>
            <w:r w:rsidR="001360A5" w:rsidRPr="00260C2F">
              <w:rPr>
                <w:rFonts w:ascii="Arial Narrow" w:hAnsi="Arial Narrow" w:cs="Arial"/>
                <w:noProof/>
              </w:rPr>
              <w:t>n</w:t>
            </w:r>
            <w:r w:rsidR="005B3B70" w:rsidRPr="00260C2F">
              <w:rPr>
                <w:rFonts w:ascii="Arial Narrow" w:hAnsi="Arial Narrow" w:cs="Arial"/>
                <w:noProof/>
              </w:rPr>
              <w:t xml:space="preserve">ually - Seniors in </w:t>
            </w:r>
            <w:r w:rsidR="000758C2">
              <w:rPr>
                <w:rFonts w:ascii="Arial Narrow" w:hAnsi="Arial Narrow" w:cs="Arial"/>
                <w:noProof/>
              </w:rPr>
              <w:t>PSCI</w:t>
            </w:r>
            <w:r w:rsidR="005B3B70" w:rsidRPr="00260C2F">
              <w:rPr>
                <w:rFonts w:ascii="Arial Narrow" w:hAnsi="Arial Narrow" w:cs="Arial"/>
                <w:noProof/>
              </w:rPr>
              <w:t>-499</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E5667" w:rsidRPr="00260C2F" w:rsidRDefault="00103B36" w:rsidP="00813ED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EE566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13ED5" w:rsidRPr="00260C2F">
              <w:rPr>
                <w:rFonts w:ascii="Arial Narrow" w:hAnsi="Arial Narrow" w:cs="Cambria Math"/>
                <w:noProof/>
              </w:rPr>
              <w:t xml:space="preserve">Major Field Test (MFT) </w:t>
            </w:r>
            <w:r w:rsidR="00A60865">
              <w:rPr>
                <w:rFonts w:ascii="Arial Narrow" w:hAnsi="Arial Narrow" w:cs="Cambria Math"/>
                <w:noProof/>
              </w:rPr>
              <w:t xml:space="preserve">inorganic chemistry sub-score </w:t>
            </w:r>
            <w:r w:rsidR="00813ED5" w:rsidRPr="00260C2F">
              <w:rPr>
                <w:rFonts w:ascii="Arial Narrow" w:hAnsi="Arial Narrow" w:cs="Cambria Math"/>
                <w:noProof/>
              </w:rPr>
              <w:t>from ETS</w:t>
            </w:r>
            <w:r w:rsidRPr="00260C2F">
              <w:rPr>
                <w:rFonts w:ascii="Arial Narrow" w:hAnsi="Arial Narrow" w:cs="Arial"/>
              </w:rPr>
              <w:fldChar w:fldCharType="end"/>
            </w:r>
          </w:p>
        </w:tc>
        <w:tc>
          <w:tcPr>
            <w:tcW w:w="2210" w:type="pct"/>
            <w:gridSpan w:val="6"/>
            <w:vAlign w:val="center"/>
          </w:tcPr>
          <w:p w:rsidR="00EE5667" w:rsidRPr="00260C2F" w:rsidRDefault="00103B36" w:rsidP="000758C2">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EE566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E0644" w:rsidRPr="00260C2F">
              <w:rPr>
                <w:rFonts w:ascii="Arial Narrow" w:hAnsi="Arial Narrow" w:cs="Cambria Math"/>
                <w:noProof/>
              </w:rPr>
              <w:t xml:space="preserve">Annually - Seniors in </w:t>
            </w:r>
            <w:r w:rsidR="000758C2">
              <w:rPr>
                <w:rFonts w:ascii="Arial Narrow" w:hAnsi="Arial Narrow" w:cs="Cambria Math"/>
                <w:noProof/>
              </w:rPr>
              <w:t>PSCI</w:t>
            </w:r>
            <w:r w:rsidR="006E0644" w:rsidRPr="00260C2F">
              <w:rPr>
                <w:rFonts w:ascii="Arial Narrow" w:hAnsi="Arial Narrow" w:cs="Cambria Math"/>
                <w:noProof/>
              </w:rPr>
              <w:t>-499</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E5667" w:rsidRPr="00260C2F" w:rsidRDefault="00103B36" w:rsidP="00A6086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EE566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E0644" w:rsidRPr="00260C2F">
              <w:rPr>
                <w:rFonts w:ascii="Arial Narrow" w:hAnsi="Arial Narrow" w:cs="Cambria Math"/>
                <w:noProof/>
              </w:rPr>
              <w:t>Major Field Test (MFT)</w:t>
            </w:r>
            <w:r w:rsidR="00A60865">
              <w:rPr>
                <w:rFonts w:ascii="Arial Narrow" w:hAnsi="Arial Narrow" w:cs="Cambria Math"/>
                <w:noProof/>
              </w:rPr>
              <w:t xml:space="preserve"> analytical chemistry sub-score</w:t>
            </w:r>
            <w:r w:rsidR="006E0644" w:rsidRPr="00260C2F">
              <w:rPr>
                <w:rFonts w:ascii="Arial Narrow" w:hAnsi="Arial Narrow" w:cs="Cambria Math"/>
                <w:noProof/>
              </w:rPr>
              <w:t xml:space="preserve"> from ETS</w:t>
            </w:r>
            <w:r w:rsidRPr="00260C2F">
              <w:rPr>
                <w:rFonts w:ascii="Arial Narrow" w:hAnsi="Arial Narrow" w:cs="Arial"/>
              </w:rPr>
              <w:fldChar w:fldCharType="end"/>
            </w:r>
          </w:p>
        </w:tc>
        <w:tc>
          <w:tcPr>
            <w:tcW w:w="2210" w:type="pct"/>
            <w:gridSpan w:val="6"/>
            <w:vAlign w:val="center"/>
          </w:tcPr>
          <w:p w:rsidR="00EE5667" w:rsidRPr="00260C2F" w:rsidRDefault="00103B36" w:rsidP="000758C2">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EE566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E0644" w:rsidRPr="00260C2F">
              <w:rPr>
                <w:rFonts w:ascii="Arial Narrow" w:hAnsi="Arial Narrow" w:cs="Cambria Math"/>
                <w:noProof/>
              </w:rPr>
              <w:t xml:space="preserve">Annually - Seniors in </w:t>
            </w:r>
            <w:r w:rsidR="000758C2">
              <w:rPr>
                <w:rFonts w:ascii="Arial Narrow" w:hAnsi="Arial Narrow" w:cs="Cambria Math"/>
                <w:noProof/>
              </w:rPr>
              <w:t>PSCI</w:t>
            </w:r>
            <w:r w:rsidR="006E0644" w:rsidRPr="00260C2F">
              <w:rPr>
                <w:rFonts w:ascii="Arial Narrow" w:hAnsi="Arial Narrow" w:cs="Cambria Math"/>
                <w:noProof/>
              </w:rPr>
              <w:t>-499</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EE5667" w:rsidP="004F56D7">
            <w:pPr>
              <w:jc w:val="center"/>
              <w:rPr>
                <w:rFonts w:ascii="Arial Narrow" w:hAnsi="Arial Narrow" w:cs="Arial"/>
                <w:b/>
              </w:rPr>
            </w:pPr>
            <w:r w:rsidRPr="00260C2F">
              <w:rPr>
                <w:rFonts w:ascii="Arial Narrow" w:hAnsi="Arial Narrow" w:cs="Arial"/>
                <w:b/>
              </w:rPr>
              <w:t>6</w:t>
            </w:r>
            <w:r w:rsidR="004F56D7" w:rsidRPr="00260C2F">
              <w:rPr>
                <w:rFonts w:ascii="Arial Narrow" w:hAnsi="Arial Narrow" w:cs="Arial"/>
                <w:b/>
              </w:rPr>
              <w:t>.</w:t>
            </w:r>
          </w:p>
        </w:tc>
        <w:tc>
          <w:tcPr>
            <w:tcW w:w="1942" w:type="pct"/>
            <w:gridSpan w:val="3"/>
            <w:vAlign w:val="center"/>
          </w:tcPr>
          <w:p w:rsidR="004F56D7" w:rsidRPr="00260C2F" w:rsidRDefault="00103B36" w:rsidP="00FB457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E0644" w:rsidRPr="00260C2F">
              <w:rPr>
                <w:rFonts w:ascii="Arial Narrow" w:hAnsi="Arial Narrow" w:cs="Arial"/>
                <w:noProof/>
              </w:rPr>
              <w:t xml:space="preserve">Major Field Test (MFT) </w:t>
            </w:r>
            <w:r w:rsidR="00FB457E">
              <w:rPr>
                <w:rFonts w:ascii="Arial Narrow" w:hAnsi="Arial Narrow" w:cs="Arial"/>
                <w:noProof/>
              </w:rPr>
              <w:t>p</w:t>
            </w:r>
            <w:r w:rsidR="00A60865">
              <w:rPr>
                <w:rFonts w:ascii="Arial Narrow" w:hAnsi="Arial Narrow" w:cs="Arial"/>
                <w:noProof/>
              </w:rPr>
              <w:t xml:space="preserve">hysical chemistry sub-score </w:t>
            </w:r>
            <w:r w:rsidR="006E0644" w:rsidRPr="00260C2F">
              <w:rPr>
                <w:rFonts w:ascii="Arial Narrow" w:hAnsi="Arial Narrow" w:cs="Arial"/>
                <w:noProof/>
              </w:rPr>
              <w:t>from ETS</w:t>
            </w:r>
            <w:r w:rsidRPr="00260C2F">
              <w:rPr>
                <w:rFonts w:ascii="Arial Narrow" w:hAnsi="Arial Narrow" w:cs="Arial"/>
              </w:rPr>
              <w:fldChar w:fldCharType="end"/>
            </w:r>
          </w:p>
        </w:tc>
        <w:tc>
          <w:tcPr>
            <w:tcW w:w="2210" w:type="pct"/>
            <w:gridSpan w:val="6"/>
            <w:vAlign w:val="center"/>
          </w:tcPr>
          <w:p w:rsidR="004F56D7" w:rsidRPr="00260C2F" w:rsidRDefault="00103B36" w:rsidP="000758C2">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4F56D7"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E0644" w:rsidRPr="00260C2F">
              <w:rPr>
                <w:rFonts w:ascii="Arial Narrow" w:hAnsi="Arial Narrow" w:cs="Arial"/>
                <w:noProof/>
              </w:rPr>
              <w:t xml:space="preserve">Annually - Seniors in </w:t>
            </w:r>
            <w:r w:rsidR="000758C2">
              <w:rPr>
                <w:rFonts w:ascii="Arial Narrow" w:hAnsi="Arial Narrow" w:cs="Arial"/>
                <w:noProof/>
              </w:rPr>
              <w:t>PSCI</w:t>
            </w:r>
            <w:r w:rsidR="006E0644" w:rsidRPr="00260C2F">
              <w:rPr>
                <w:rFonts w:ascii="Arial Narrow" w:hAnsi="Arial Narrow" w:cs="Arial"/>
                <w:noProof/>
              </w:rPr>
              <w:t>-499</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Met</w:t>
            </w:r>
          </w:p>
          <w:p w:rsidR="00435ADF" w:rsidRPr="00260C2F" w:rsidRDefault="00435ADF" w:rsidP="0081077A">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Partially Met</w:t>
            </w:r>
          </w:p>
          <w:p w:rsidR="00435ADF" w:rsidRPr="00260C2F" w:rsidRDefault="00435ADF" w:rsidP="0081077A">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Not Met</w:t>
            </w:r>
          </w:p>
          <w:p w:rsidR="00435ADF" w:rsidRPr="00260C2F" w:rsidRDefault="00435ADF" w:rsidP="0081077A">
            <w:pPr>
              <w:jc w:val="center"/>
              <w:rPr>
                <w:rFonts w:ascii="Arial Narrow" w:hAnsi="Arial Narrow" w:cs="Arial"/>
              </w:rPr>
            </w:pPr>
            <w:r w:rsidRPr="00260C2F">
              <w:rPr>
                <w:rFonts w:ascii="Arial Narrow" w:hAnsi="Arial Narrow" w:cs="Arial"/>
              </w:rPr>
              <w:t>(1)</w:t>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435ADF" w:rsidRPr="00260C2F" w:rsidRDefault="00103B36" w:rsidP="005030F0">
            <w:pPr>
              <w:rPr>
                <w:rFonts w:ascii="Arial Narrow" w:hAnsi="Arial Narrow" w:cs="Arial"/>
              </w:rPr>
            </w:pPr>
            <w:r w:rsidRPr="00260C2F">
              <w:rPr>
                <w:rFonts w:ascii="Arial Narrow" w:hAnsi="Arial Narrow" w:cs="Arial"/>
              </w:rPr>
              <w:fldChar w:fldCharType="begin">
                <w:ffData>
                  <w:name w:val="Text43"/>
                  <w:enabled/>
                  <w:calcOnExit w:val="0"/>
                  <w:textInput/>
                </w:ffData>
              </w:fldChar>
            </w:r>
            <w:bookmarkStart w:id="4" w:name="Text43"/>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 xml:space="preserve">The average score of all student scores </w:t>
            </w:r>
            <w:r w:rsidR="005030F0">
              <w:rPr>
                <w:rFonts w:ascii="Arial Narrow" w:hAnsi="Arial Narrow" w:cs="Arial"/>
                <w:noProof/>
              </w:rPr>
              <w:t>is</w:t>
            </w:r>
            <w:r w:rsidR="005F4D5D" w:rsidRPr="005F4D5D">
              <w:rPr>
                <w:rFonts w:ascii="Arial Narrow" w:hAnsi="Arial Narrow" w:cs="Arial"/>
                <w:noProof/>
              </w:rPr>
              <w:t xml:space="preserve"> </w:t>
            </w:r>
            <w:r w:rsidR="00790FAA">
              <w:rPr>
                <w:rFonts w:ascii="Arial Narrow" w:hAnsi="Arial Narrow" w:cs="Arial"/>
                <w:noProof/>
              </w:rPr>
              <w:t>greater than</w:t>
            </w:r>
            <w:r w:rsidR="005F4D5D" w:rsidRPr="005F4D5D">
              <w:rPr>
                <w:rFonts w:ascii="Arial Narrow" w:hAnsi="Arial Narrow" w:cs="Arial"/>
                <w:noProof/>
              </w:rPr>
              <w:t xml:space="preserve"> 2.0 indicating excellent or acceptable performance on the sub-part of the rubric addressing this Indicator of Success.</w:t>
            </w:r>
            <w:r w:rsidRPr="00260C2F">
              <w:rPr>
                <w:rFonts w:ascii="Arial Narrow" w:hAnsi="Arial Narrow" w:cs="Arial"/>
              </w:rPr>
              <w:fldChar w:fldCharType="end"/>
            </w:r>
            <w:bookmarkEnd w:id="4"/>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The average score of all student scores</w:t>
            </w:r>
            <w:r w:rsidR="005030F0">
              <w:rPr>
                <w:rFonts w:ascii="Arial Narrow" w:hAnsi="Arial Narrow" w:cs="Arial"/>
                <w:noProof/>
              </w:rPr>
              <w:t xml:space="preserve"> is</w:t>
            </w:r>
            <w:r w:rsidR="005F4D5D" w:rsidRPr="005F4D5D">
              <w:rPr>
                <w:rFonts w:ascii="Arial Narrow" w:hAnsi="Arial Narrow" w:cs="Arial"/>
                <w:noProof/>
              </w:rPr>
              <w:t xml:space="preserve"> between </w:t>
            </w:r>
            <w:r w:rsidR="00790FAA">
              <w:rPr>
                <w:rFonts w:ascii="Arial Narrow" w:hAnsi="Arial Narrow" w:cs="Arial"/>
                <w:noProof/>
              </w:rPr>
              <w:t>2.0</w:t>
            </w:r>
            <w:r w:rsidR="005F4D5D" w:rsidRPr="005F4D5D">
              <w:rPr>
                <w:rFonts w:ascii="Arial Narrow" w:hAnsi="Arial Narrow" w:cs="Arial"/>
                <w:noProof/>
              </w:rPr>
              <w:t xml:space="preserve"> and </w:t>
            </w:r>
            <w:r w:rsidR="005F4D5D">
              <w:rPr>
                <w:rFonts w:ascii="Arial Narrow" w:hAnsi="Arial Narrow" w:cs="Arial"/>
                <w:noProof/>
              </w:rPr>
              <w:t>1.5</w:t>
            </w:r>
            <w:r w:rsidR="005F4D5D" w:rsidRPr="005F4D5D">
              <w:rPr>
                <w:rFonts w:ascii="Arial Narrow" w:hAnsi="Arial Narrow" w:cs="Arial"/>
                <w:noProof/>
              </w:rPr>
              <w:t xml:space="preserve"> indicating acceptable performance on the sub-part of the rubric addressing this Indicator of Success.</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 xml:space="preserve">The average score of all student scores </w:t>
            </w:r>
            <w:r w:rsidR="005030F0">
              <w:rPr>
                <w:rFonts w:ascii="Arial Narrow" w:hAnsi="Arial Narrow" w:cs="Arial"/>
                <w:noProof/>
              </w:rPr>
              <w:t>is</w:t>
            </w:r>
            <w:r w:rsidR="005F4D5D" w:rsidRPr="005F4D5D">
              <w:rPr>
                <w:rFonts w:ascii="Arial Narrow" w:hAnsi="Arial Narrow" w:cs="Arial"/>
                <w:noProof/>
              </w:rPr>
              <w:t xml:space="preserve"> </w:t>
            </w:r>
            <w:r w:rsidR="005F4D5D">
              <w:rPr>
                <w:rFonts w:ascii="Arial Narrow" w:hAnsi="Arial Narrow" w:cs="Arial"/>
                <w:noProof/>
              </w:rPr>
              <w:t>less than 1.5 i</w:t>
            </w:r>
            <w:r w:rsidR="005F4D5D" w:rsidRPr="005F4D5D">
              <w:rPr>
                <w:rFonts w:ascii="Arial Narrow" w:hAnsi="Arial Narrow" w:cs="Arial"/>
                <w:noProof/>
              </w:rPr>
              <w:t xml:space="preserve">ndicating </w:t>
            </w:r>
            <w:r w:rsidR="005F4D5D">
              <w:rPr>
                <w:rFonts w:ascii="Arial Narrow" w:hAnsi="Arial Narrow" w:cs="Arial"/>
                <w:noProof/>
              </w:rPr>
              <w:t>un</w:t>
            </w:r>
            <w:r w:rsidR="005F4D5D" w:rsidRPr="005F4D5D">
              <w:rPr>
                <w:rFonts w:ascii="Arial Narrow" w:hAnsi="Arial Narrow" w:cs="Arial"/>
                <w:noProof/>
              </w:rPr>
              <w:t>acceptable performance on the sub-part of the rubric addressing this Indicator of Success.</w:t>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35ADF" w:rsidRPr="00260C2F">
              <w:rPr>
                <w:rFonts w:ascii="Arial Narrow" w:hAnsi="Arial Narrow" w:cs="Arial"/>
                <w:noProof/>
              </w:rPr>
              <w:t xml:space="preserve">Average of all student scores </w:t>
            </w:r>
            <w:r w:rsidR="005030F0">
              <w:rPr>
                <w:rFonts w:ascii="Arial Narrow" w:hAnsi="Arial Narrow" w:cs="Arial"/>
                <w:noProof/>
              </w:rPr>
              <w:t>is</w:t>
            </w:r>
            <w:r w:rsidR="00435ADF" w:rsidRPr="00260C2F">
              <w:rPr>
                <w:rFonts w:ascii="Arial Narrow" w:hAnsi="Arial Narrow" w:cs="Arial"/>
                <w:noProof/>
              </w:rPr>
              <w:t xml:space="preserve"> </w:t>
            </w:r>
            <w:r w:rsidR="00790FAA">
              <w:rPr>
                <w:rFonts w:ascii="Arial Narrow" w:hAnsi="Arial Narrow" w:cs="Arial"/>
                <w:noProof/>
              </w:rPr>
              <w:t xml:space="preserve">greater than </w:t>
            </w:r>
            <w:r w:rsidR="00435ADF" w:rsidRPr="00260C2F">
              <w:rPr>
                <w:rFonts w:ascii="Arial Narrow" w:hAnsi="Arial Narrow" w:cs="Arial"/>
                <w:noProof/>
              </w:rPr>
              <w:t>2.0 indicating excellent or acceptable performance on the sub-part of the rubric addressing this Indicator of Success</w:t>
            </w:r>
            <w:r w:rsidR="00FB457E">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 xml:space="preserve">The average score of all student scores </w:t>
            </w:r>
            <w:r w:rsidR="005030F0">
              <w:rPr>
                <w:rFonts w:ascii="Arial Narrow" w:hAnsi="Arial Narrow" w:cs="Arial"/>
                <w:noProof/>
              </w:rPr>
              <w:t>is</w:t>
            </w:r>
            <w:r w:rsidR="005F4D5D" w:rsidRPr="005F4D5D">
              <w:rPr>
                <w:rFonts w:ascii="Arial Narrow" w:hAnsi="Arial Narrow" w:cs="Arial"/>
                <w:noProof/>
              </w:rPr>
              <w:t xml:space="preserve"> between </w:t>
            </w:r>
            <w:r w:rsidR="00790FAA">
              <w:rPr>
                <w:rFonts w:ascii="Arial Narrow" w:hAnsi="Arial Narrow" w:cs="Arial"/>
                <w:noProof/>
              </w:rPr>
              <w:t>2.0</w:t>
            </w:r>
            <w:r w:rsidR="005F4D5D" w:rsidRPr="005F4D5D">
              <w:rPr>
                <w:rFonts w:ascii="Arial Narrow" w:hAnsi="Arial Narrow" w:cs="Arial"/>
                <w:noProof/>
              </w:rPr>
              <w:t xml:space="preserve"> and 1.5 indicating acceptable performance on the sub-part of the rubric addressing this Indicator of Success.</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 xml:space="preserve">The average score of all student scores </w:t>
            </w:r>
            <w:r w:rsidR="005030F0">
              <w:rPr>
                <w:rFonts w:ascii="Arial Narrow" w:hAnsi="Arial Narrow" w:cs="Arial"/>
                <w:noProof/>
              </w:rPr>
              <w:t>is</w:t>
            </w:r>
            <w:r w:rsidR="005F4D5D" w:rsidRPr="005F4D5D">
              <w:rPr>
                <w:rFonts w:ascii="Arial Narrow" w:hAnsi="Arial Narrow" w:cs="Arial"/>
                <w:noProof/>
              </w:rPr>
              <w:t xml:space="preserve"> less than 1.5 indicating unacceptable performance on the sub-part of the rubric addressing this Indicator of Success.</w:t>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35ADF" w:rsidRPr="00260C2F">
              <w:rPr>
                <w:rFonts w:ascii="Arial Narrow" w:hAnsi="Arial Narrow" w:cs="Arial"/>
                <w:noProof/>
              </w:rPr>
              <w:t xml:space="preserve">The </w:t>
            </w:r>
            <w:r w:rsidR="00A22EA1">
              <w:rPr>
                <w:rFonts w:ascii="Arial Narrow" w:hAnsi="Arial Narrow" w:cs="Arial"/>
                <w:noProof/>
              </w:rPr>
              <w:t xml:space="preserve">Lander </w:t>
            </w:r>
            <w:r w:rsidR="00435ADF" w:rsidRPr="00260C2F">
              <w:rPr>
                <w:rFonts w:ascii="Arial Narrow" w:hAnsi="Arial Narrow" w:cs="Arial"/>
                <w:noProof/>
              </w:rPr>
              <w:t xml:space="preserve">mean </w:t>
            </w:r>
            <w:r w:rsidR="00A22EA1">
              <w:rPr>
                <w:rFonts w:ascii="Arial Narrow" w:hAnsi="Arial Narrow" w:cs="Arial"/>
                <w:noProof/>
              </w:rPr>
              <w:t>sub-</w:t>
            </w:r>
            <w:r w:rsidR="00435ADF" w:rsidRPr="00260C2F">
              <w:rPr>
                <w:rFonts w:ascii="Arial Narrow" w:hAnsi="Arial Narrow" w:cs="Arial"/>
                <w:noProof/>
              </w:rPr>
              <w:t xml:space="preserve">score on the organic chemistry </w:t>
            </w:r>
            <w:r w:rsidR="00A22EA1">
              <w:rPr>
                <w:rFonts w:ascii="Arial Narrow" w:hAnsi="Arial Narrow" w:cs="Arial"/>
                <w:noProof/>
              </w:rPr>
              <w:t>s</w:t>
            </w:r>
            <w:r w:rsidR="00435ADF" w:rsidRPr="00260C2F">
              <w:rPr>
                <w:rFonts w:ascii="Arial Narrow" w:hAnsi="Arial Narrow" w:cs="Arial"/>
                <w:noProof/>
              </w:rPr>
              <w:t xml:space="preserve">ection of the MFT </w:t>
            </w:r>
            <w:r w:rsidR="005030F0">
              <w:rPr>
                <w:rFonts w:ascii="Arial Narrow" w:hAnsi="Arial Narrow" w:cs="Arial"/>
                <w:noProof/>
              </w:rPr>
              <w:t>is</w:t>
            </w:r>
            <w:r w:rsidR="00435ADF" w:rsidRPr="00260C2F">
              <w:rPr>
                <w:rFonts w:ascii="Arial Narrow" w:hAnsi="Arial Narrow" w:cs="Arial"/>
                <w:noProof/>
              </w:rPr>
              <w:t xml:space="preserve"> </w:t>
            </w:r>
            <w:r w:rsidR="005F4D5D">
              <w:rPr>
                <w:rFonts w:ascii="Arial Narrow" w:hAnsi="Arial Narrow" w:cs="Arial"/>
                <w:noProof/>
              </w:rPr>
              <w:t xml:space="preserve">above </w:t>
            </w:r>
            <w:r w:rsidR="00435ADF" w:rsidRPr="00260C2F">
              <w:rPr>
                <w:rFonts w:ascii="Arial Narrow" w:hAnsi="Arial Narrow" w:cs="Arial"/>
                <w:noProof/>
              </w:rPr>
              <w:t xml:space="preserve">the </w:t>
            </w:r>
            <w:r w:rsidR="005F4D5D">
              <w:rPr>
                <w:rFonts w:ascii="Arial Narrow" w:hAnsi="Arial Narrow" w:cs="Arial"/>
                <w:noProof/>
              </w:rPr>
              <w:t>4</w:t>
            </w:r>
            <w:r w:rsidR="00435ADF" w:rsidRPr="00260C2F">
              <w:rPr>
                <w:rFonts w:ascii="Arial Narrow" w:hAnsi="Arial Narrow" w:cs="Arial"/>
                <w:noProof/>
              </w:rPr>
              <w:t>0</w:t>
            </w:r>
            <w:r w:rsidR="00435ADF" w:rsidRPr="00260C2F">
              <w:rPr>
                <w:rFonts w:ascii="Arial Narrow" w:hAnsi="Arial Narrow" w:cs="Arial"/>
                <w:noProof/>
                <w:vertAlign w:val="superscript"/>
              </w:rPr>
              <w:t>th</w:t>
            </w:r>
            <w:r w:rsidR="00435ADF" w:rsidRPr="00260C2F">
              <w:rPr>
                <w:rFonts w:ascii="Arial Narrow" w:hAnsi="Arial Narrow" w:cs="Arial"/>
                <w:noProof/>
              </w:rPr>
              <w:t xml:space="preserve"> percentile </w:t>
            </w:r>
            <w:r w:rsidR="00A22EA1">
              <w:rPr>
                <w:rFonts w:ascii="Arial Narrow" w:hAnsi="Arial Narrow" w:cs="Arial"/>
                <w:noProof/>
              </w:rPr>
              <w:t xml:space="preserve">when compared to individual student sub-scores </w:t>
            </w:r>
            <w:r w:rsidR="00435ADF" w:rsidRPr="00260C2F">
              <w:rPr>
                <w:rFonts w:ascii="Arial Narrow" w:hAnsi="Arial Narrow" w:cs="Arial"/>
                <w:noProof/>
              </w:rPr>
              <w:t>nationally</w:t>
            </w:r>
            <w:r w:rsidR="00A22EA1">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F4D5D" w:rsidRPr="005F4D5D">
              <w:rPr>
                <w:rFonts w:ascii="Arial Narrow" w:hAnsi="Arial Narrow" w:cs="Arial"/>
                <w:noProof/>
              </w:rPr>
              <w:t xml:space="preserve">The </w:t>
            </w:r>
            <w:r w:rsidR="00A22EA1">
              <w:rPr>
                <w:rFonts w:ascii="Arial Narrow" w:hAnsi="Arial Narrow" w:cs="Arial"/>
                <w:noProof/>
              </w:rPr>
              <w:t xml:space="preserve">Lander </w:t>
            </w:r>
            <w:r w:rsidR="005F4D5D" w:rsidRPr="005F4D5D">
              <w:rPr>
                <w:rFonts w:ascii="Arial Narrow" w:hAnsi="Arial Narrow" w:cs="Arial"/>
                <w:noProof/>
              </w:rPr>
              <w:t xml:space="preserve">mean </w:t>
            </w:r>
            <w:r w:rsidR="009C6490">
              <w:rPr>
                <w:rFonts w:ascii="Arial Narrow" w:hAnsi="Arial Narrow" w:cs="Arial"/>
                <w:noProof/>
              </w:rPr>
              <w:t>sub-</w:t>
            </w:r>
            <w:r w:rsidR="005F4D5D" w:rsidRPr="005F4D5D">
              <w:rPr>
                <w:rFonts w:ascii="Arial Narrow" w:hAnsi="Arial Narrow" w:cs="Arial"/>
                <w:noProof/>
              </w:rPr>
              <w:t xml:space="preserve">score on the organic chemistry section of the MFT </w:t>
            </w:r>
            <w:r w:rsidR="005030F0">
              <w:rPr>
                <w:rFonts w:ascii="Arial Narrow" w:hAnsi="Arial Narrow" w:cs="Arial"/>
                <w:noProof/>
              </w:rPr>
              <w:t>is</w:t>
            </w:r>
            <w:r w:rsidR="005F4D5D" w:rsidRPr="005F4D5D">
              <w:rPr>
                <w:rFonts w:ascii="Arial Narrow" w:hAnsi="Arial Narrow" w:cs="Arial"/>
                <w:noProof/>
              </w:rPr>
              <w:t xml:space="preserve"> </w:t>
            </w:r>
            <w:r w:rsidR="004C691A">
              <w:rPr>
                <w:rFonts w:ascii="Arial Narrow" w:hAnsi="Arial Narrow" w:cs="Arial"/>
                <w:noProof/>
              </w:rPr>
              <w:t>between the 20</w:t>
            </w:r>
            <w:r w:rsidR="004C691A" w:rsidRPr="004C691A">
              <w:rPr>
                <w:rFonts w:ascii="Arial Narrow" w:hAnsi="Arial Narrow" w:cs="Arial"/>
                <w:noProof/>
                <w:vertAlign w:val="superscript"/>
              </w:rPr>
              <w:t>th</w:t>
            </w:r>
            <w:r w:rsidR="004C691A">
              <w:rPr>
                <w:rFonts w:ascii="Arial Narrow" w:hAnsi="Arial Narrow" w:cs="Arial"/>
                <w:noProof/>
              </w:rPr>
              <w:t xml:space="preserve"> and</w:t>
            </w:r>
            <w:r w:rsidR="005F4D5D" w:rsidRPr="005F4D5D">
              <w:rPr>
                <w:rFonts w:ascii="Arial Narrow" w:hAnsi="Arial Narrow" w:cs="Arial"/>
                <w:noProof/>
              </w:rPr>
              <w:t xml:space="preserve"> the </w:t>
            </w:r>
            <w:r w:rsidR="004C691A">
              <w:rPr>
                <w:rFonts w:ascii="Arial Narrow" w:hAnsi="Arial Narrow" w:cs="Arial"/>
                <w:noProof/>
              </w:rPr>
              <w:t>4</w:t>
            </w:r>
            <w:r w:rsidR="005F4D5D" w:rsidRPr="005F4D5D">
              <w:rPr>
                <w:rFonts w:ascii="Arial Narrow" w:hAnsi="Arial Narrow" w:cs="Arial"/>
                <w:noProof/>
              </w:rPr>
              <w:t>0</w:t>
            </w:r>
            <w:r w:rsidR="005F4D5D" w:rsidRPr="00607537">
              <w:rPr>
                <w:rFonts w:ascii="Arial Narrow" w:hAnsi="Arial Narrow" w:cs="Arial"/>
                <w:noProof/>
                <w:vertAlign w:val="superscript"/>
              </w:rPr>
              <w:t>th</w:t>
            </w:r>
            <w:r w:rsidR="00607537">
              <w:rPr>
                <w:rFonts w:ascii="Arial Narrow" w:hAnsi="Arial Narrow" w:cs="Arial"/>
                <w:noProof/>
              </w:rPr>
              <w:t xml:space="preserve"> </w:t>
            </w:r>
            <w:r w:rsidR="005F4D5D" w:rsidRPr="005F4D5D">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organic chemistry section of the MFT </w:t>
            </w:r>
            <w:r w:rsidR="005030F0">
              <w:rPr>
                <w:rFonts w:ascii="Arial Narrow" w:hAnsi="Arial Narrow" w:cs="Arial"/>
                <w:noProof/>
              </w:rPr>
              <w:t>is</w:t>
            </w:r>
            <w:r w:rsidR="004C691A" w:rsidRPr="004C691A">
              <w:rPr>
                <w:rFonts w:ascii="Arial Narrow" w:hAnsi="Arial Narrow" w:cs="Arial"/>
                <w:noProof/>
              </w:rPr>
              <w:t xml:space="preserve"> </w:t>
            </w:r>
            <w:r w:rsidR="004C691A">
              <w:rPr>
                <w:rFonts w:ascii="Arial Narrow" w:hAnsi="Arial Narrow" w:cs="Arial"/>
                <w:noProof/>
              </w:rPr>
              <w:t>less than</w:t>
            </w:r>
            <w:r w:rsidR="004C691A" w:rsidRPr="004C691A">
              <w:rPr>
                <w:rFonts w:ascii="Arial Narrow" w:hAnsi="Arial Narrow" w:cs="Arial"/>
                <w:noProof/>
              </w:rPr>
              <w:t xml:space="preserve"> the 20</w:t>
            </w:r>
            <w:r w:rsidR="004C691A" w:rsidRPr="00607537">
              <w:rPr>
                <w:rFonts w:ascii="Arial Narrow" w:hAnsi="Arial Narrow" w:cs="Arial"/>
                <w:noProof/>
                <w:vertAlign w:val="superscript"/>
              </w:rPr>
              <w:t>th</w:t>
            </w:r>
            <w:r w:rsidR="004C691A" w:rsidRPr="004C691A">
              <w:rPr>
                <w:rFonts w:ascii="Arial Narrow" w:hAnsi="Arial Narrow" w:cs="Arial"/>
                <w:noProof/>
              </w:rPr>
              <w:t xml:space="preserve"> 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A22EA1">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in</w:t>
            </w:r>
            <w:r w:rsidR="004C691A" w:rsidRPr="004C691A">
              <w:rPr>
                <w:rFonts w:ascii="Arial Narrow" w:hAnsi="Arial Narrow" w:cs="Arial"/>
                <w:noProof/>
              </w:rPr>
              <w:t xml:space="preserve">organic chemistry section of the MFT </w:t>
            </w:r>
            <w:r w:rsidR="005030F0">
              <w:rPr>
                <w:rFonts w:ascii="Arial Narrow" w:hAnsi="Arial Narrow" w:cs="Arial"/>
                <w:noProof/>
              </w:rPr>
              <w:t>is</w:t>
            </w:r>
            <w:r w:rsidR="004C691A" w:rsidRPr="004C691A">
              <w:rPr>
                <w:rFonts w:ascii="Arial Narrow" w:hAnsi="Arial Narrow" w:cs="Arial"/>
                <w:noProof/>
              </w:rPr>
              <w:t xml:space="preserve"> above the 40</w:t>
            </w:r>
            <w:r w:rsidR="004C691A" w:rsidRPr="00BA2462">
              <w:rPr>
                <w:rFonts w:ascii="Arial Narrow" w:hAnsi="Arial Narrow" w:cs="Arial"/>
                <w:noProof/>
                <w:vertAlign w:val="superscript"/>
              </w:rPr>
              <w:t>th</w:t>
            </w:r>
            <w:r w:rsidR="00BA2462">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Pr="00260C2F">
              <w:rPr>
                <w:rFonts w:ascii="Arial Narrow" w:hAnsi="Arial Narrow" w:cs="Arial"/>
              </w:rPr>
              <w:fldChar w:fldCharType="end"/>
            </w:r>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in</w:t>
            </w:r>
            <w:r w:rsidR="004C691A" w:rsidRPr="004C691A">
              <w:rPr>
                <w:rFonts w:ascii="Arial Narrow" w:hAnsi="Arial Narrow" w:cs="Arial"/>
                <w:noProof/>
              </w:rPr>
              <w:t xml:space="preserve">organic chemistry section of the MFT </w:t>
            </w:r>
            <w:r w:rsidR="005030F0">
              <w:rPr>
                <w:rFonts w:ascii="Arial Narrow" w:hAnsi="Arial Narrow" w:cs="Arial"/>
                <w:noProof/>
              </w:rPr>
              <w:t>is</w:t>
            </w:r>
            <w:r w:rsidR="004C691A" w:rsidRPr="004C691A">
              <w:rPr>
                <w:rFonts w:ascii="Arial Narrow" w:hAnsi="Arial Narrow" w:cs="Arial"/>
                <w:noProof/>
              </w:rPr>
              <w:t xml:space="preserve"> between 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and the 40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in</w:t>
            </w:r>
            <w:r w:rsidR="004C691A" w:rsidRPr="004C691A">
              <w:rPr>
                <w:rFonts w:ascii="Arial Narrow" w:hAnsi="Arial Narrow" w:cs="Arial"/>
                <w:noProof/>
              </w:rPr>
              <w:t xml:space="preserve">organic chemistry section of the MFT </w:t>
            </w:r>
            <w:r w:rsidR="005030F0">
              <w:rPr>
                <w:rFonts w:ascii="Arial Narrow" w:hAnsi="Arial Narrow" w:cs="Arial"/>
                <w:noProof/>
              </w:rPr>
              <w:t>is</w:t>
            </w:r>
            <w:r w:rsidR="004C691A" w:rsidRPr="004C691A">
              <w:rPr>
                <w:rFonts w:ascii="Arial Narrow" w:hAnsi="Arial Narrow" w:cs="Arial"/>
                <w:noProof/>
              </w:rPr>
              <w:t xml:space="preserve"> less than 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r>
      <w:tr w:rsidR="00435ADF" w:rsidRPr="00260C2F" w:rsidTr="00435ADF">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analytical</w:t>
            </w:r>
            <w:r w:rsidR="004C691A" w:rsidRPr="004C691A">
              <w:rPr>
                <w:rFonts w:ascii="Arial Narrow" w:hAnsi="Arial Narrow" w:cs="Arial"/>
                <w:noProof/>
              </w:rPr>
              <w:t xml:space="preserve"> chemistry</w:t>
            </w:r>
            <w:r w:rsidR="009C6490">
              <w:rPr>
                <w:rFonts w:ascii="Arial Narrow" w:hAnsi="Arial Narrow" w:cs="Arial"/>
                <w:noProof/>
              </w:rPr>
              <w:t xml:space="preserve"> </w:t>
            </w:r>
            <w:r w:rsidR="004C691A" w:rsidRPr="004C691A">
              <w:rPr>
                <w:rFonts w:ascii="Arial Narrow" w:hAnsi="Arial Narrow" w:cs="Arial"/>
                <w:noProof/>
              </w:rPr>
              <w:t xml:space="preserve">section of the MFT </w:t>
            </w:r>
            <w:r w:rsidR="005030F0">
              <w:rPr>
                <w:rFonts w:ascii="Arial Narrow" w:hAnsi="Arial Narrow" w:cs="Arial"/>
                <w:noProof/>
              </w:rPr>
              <w:t>is</w:t>
            </w:r>
            <w:r w:rsidR="004C691A" w:rsidRPr="004C691A">
              <w:rPr>
                <w:rFonts w:ascii="Arial Narrow" w:hAnsi="Arial Narrow" w:cs="Arial"/>
                <w:noProof/>
              </w:rPr>
              <w:t xml:space="preserve"> above the 40</w:t>
            </w:r>
            <w:r w:rsidR="004C691A" w:rsidRPr="00BA2462">
              <w:rPr>
                <w:rFonts w:ascii="Arial Narrow" w:hAnsi="Arial Narrow" w:cs="Arial"/>
                <w:noProof/>
                <w:vertAlign w:val="superscript"/>
              </w:rPr>
              <w:t>th</w:t>
            </w:r>
            <w:r w:rsidR="00BA2462">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lastRenderedPageBreak/>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lastRenderedPageBreak/>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The</w:t>
            </w:r>
            <w:r w:rsidR="00A22EA1">
              <w:rPr>
                <w:rFonts w:ascii="Arial Narrow" w:hAnsi="Arial Narrow" w:cs="Arial"/>
                <w:noProof/>
              </w:rPr>
              <w:t xml:space="preserve"> Lander</w:t>
            </w:r>
            <w:r w:rsidR="004C691A" w:rsidRPr="004C691A">
              <w:rPr>
                <w:rFonts w:ascii="Arial Narrow" w:hAnsi="Arial Narrow" w:cs="Arial"/>
                <w:noProof/>
              </w:rPr>
              <w:t xml:space="preserve"> 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analytical</w:t>
            </w:r>
            <w:r w:rsidR="004C691A" w:rsidRPr="004C691A">
              <w:rPr>
                <w:rFonts w:ascii="Arial Narrow" w:hAnsi="Arial Narrow" w:cs="Arial"/>
                <w:noProof/>
              </w:rPr>
              <w:t xml:space="preserve"> chemistry</w:t>
            </w:r>
            <w:r w:rsidR="009C6490">
              <w:rPr>
                <w:rFonts w:ascii="Arial Narrow" w:hAnsi="Arial Narrow" w:cs="Arial"/>
                <w:noProof/>
              </w:rPr>
              <w:t xml:space="preserve"> </w:t>
            </w:r>
            <w:r w:rsidR="004C691A" w:rsidRPr="004C691A">
              <w:rPr>
                <w:rFonts w:ascii="Arial Narrow" w:hAnsi="Arial Narrow" w:cs="Arial"/>
                <w:noProof/>
              </w:rPr>
              <w:t xml:space="preserve">section of the MFT </w:t>
            </w:r>
            <w:r w:rsidR="005030F0">
              <w:rPr>
                <w:rFonts w:ascii="Arial Narrow" w:hAnsi="Arial Narrow" w:cs="Arial"/>
                <w:noProof/>
              </w:rPr>
              <w:t>is</w:t>
            </w:r>
            <w:r w:rsidR="004C691A" w:rsidRPr="004C691A">
              <w:rPr>
                <w:rFonts w:ascii="Arial Narrow" w:hAnsi="Arial Narrow" w:cs="Arial"/>
                <w:noProof/>
              </w:rPr>
              <w:t xml:space="preserve"> between 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and the 40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lastRenderedPageBreak/>
              <w:t xml:space="preserve">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lastRenderedPageBreak/>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analytical</w:t>
            </w:r>
            <w:r w:rsidR="004C691A" w:rsidRPr="004C691A">
              <w:rPr>
                <w:rFonts w:ascii="Arial Narrow" w:hAnsi="Arial Narrow" w:cs="Arial"/>
                <w:noProof/>
              </w:rPr>
              <w:t xml:space="preserve"> chemistry section of the MFT </w:t>
            </w:r>
            <w:r w:rsidR="005030F0">
              <w:rPr>
                <w:rFonts w:ascii="Arial Narrow" w:hAnsi="Arial Narrow" w:cs="Arial"/>
                <w:noProof/>
              </w:rPr>
              <w:t>is</w:t>
            </w:r>
            <w:r w:rsidR="004C691A" w:rsidRPr="004C691A">
              <w:rPr>
                <w:rFonts w:ascii="Arial Narrow" w:hAnsi="Arial Narrow" w:cs="Arial"/>
                <w:noProof/>
              </w:rPr>
              <w:t xml:space="preserve"> less than </w:t>
            </w:r>
            <w:r w:rsidR="004C691A" w:rsidRPr="004C691A">
              <w:rPr>
                <w:rFonts w:ascii="Arial Narrow" w:hAnsi="Arial Narrow" w:cs="Arial"/>
                <w:noProof/>
              </w:rPr>
              <w:lastRenderedPageBreak/>
              <w:t>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r>
      <w:tr w:rsidR="00435ADF" w:rsidRPr="00260C2F" w:rsidTr="00435ADF">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physical</w:t>
            </w:r>
            <w:r w:rsidR="004C691A" w:rsidRPr="004C691A">
              <w:rPr>
                <w:rFonts w:ascii="Arial Narrow" w:hAnsi="Arial Narrow" w:cs="Arial"/>
                <w:noProof/>
              </w:rPr>
              <w:t xml:space="preserve"> chemistry section of the MFT </w:t>
            </w:r>
            <w:r w:rsidR="005030F0">
              <w:rPr>
                <w:rFonts w:ascii="Arial Narrow" w:hAnsi="Arial Narrow" w:cs="Arial"/>
                <w:noProof/>
              </w:rPr>
              <w:t>is</w:t>
            </w:r>
            <w:r w:rsidR="004C691A" w:rsidRPr="004C691A">
              <w:rPr>
                <w:rFonts w:ascii="Arial Narrow" w:hAnsi="Arial Narrow" w:cs="Arial"/>
                <w:noProof/>
              </w:rPr>
              <w:t xml:space="preserve"> above the 40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physical</w:t>
            </w:r>
            <w:r w:rsidR="004C691A" w:rsidRPr="004C691A">
              <w:rPr>
                <w:rFonts w:ascii="Arial Narrow" w:hAnsi="Arial Narrow" w:cs="Arial"/>
                <w:noProof/>
              </w:rPr>
              <w:t xml:space="preserve"> chemistry section of the MFT </w:t>
            </w:r>
            <w:r w:rsidR="005030F0">
              <w:rPr>
                <w:rFonts w:ascii="Arial Narrow" w:hAnsi="Arial Narrow" w:cs="Arial"/>
                <w:noProof/>
              </w:rPr>
              <w:t>is</w:t>
            </w:r>
            <w:r w:rsidR="004C691A" w:rsidRPr="004C691A">
              <w:rPr>
                <w:rFonts w:ascii="Arial Narrow" w:hAnsi="Arial Narrow" w:cs="Arial"/>
                <w:noProof/>
              </w:rPr>
              <w:t xml:space="preserve"> between 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and the 40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004C691A" w:rsidRPr="004C691A">
              <w:rPr>
                <w:rFonts w:ascii="Arial Narrow" w:hAnsi="Arial Narrow" w:cs="Arial"/>
                <w:noProof/>
              </w:rPr>
              <w:t>.</w:t>
            </w:r>
            <w:r w:rsidRPr="00260C2F">
              <w:rPr>
                <w:rFonts w:ascii="Arial Narrow" w:hAnsi="Arial Narrow" w:cs="Arial"/>
              </w:rPr>
              <w:fldChar w:fldCharType="end"/>
            </w:r>
          </w:p>
        </w:tc>
        <w:tc>
          <w:tcPr>
            <w:tcW w:w="1207" w:type="pct"/>
            <w:gridSpan w:val="3"/>
            <w:vAlign w:val="center"/>
          </w:tcPr>
          <w:p w:rsidR="00435ADF" w:rsidRPr="00260C2F" w:rsidRDefault="00103B36" w:rsidP="005030F0">
            <w:pPr>
              <w:rPr>
                <w:rFonts w:ascii="Arial Narrow" w:hAnsi="Arial Narrow"/>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C691A" w:rsidRPr="004C691A">
              <w:rPr>
                <w:rFonts w:ascii="Arial Narrow" w:hAnsi="Arial Narrow" w:cs="Arial"/>
                <w:noProof/>
              </w:rPr>
              <w:t xml:space="preserve">The </w:t>
            </w:r>
            <w:r w:rsidR="00A22EA1">
              <w:rPr>
                <w:rFonts w:ascii="Arial Narrow" w:hAnsi="Arial Narrow" w:cs="Arial"/>
                <w:noProof/>
              </w:rPr>
              <w:t xml:space="preserve">Lander </w:t>
            </w:r>
            <w:r w:rsidR="004C691A" w:rsidRPr="004C691A">
              <w:rPr>
                <w:rFonts w:ascii="Arial Narrow" w:hAnsi="Arial Narrow" w:cs="Arial"/>
                <w:noProof/>
              </w:rPr>
              <w:t xml:space="preserve">mean </w:t>
            </w:r>
            <w:r w:rsidR="009C6490">
              <w:rPr>
                <w:rFonts w:ascii="Arial Narrow" w:hAnsi="Arial Narrow" w:cs="Arial"/>
                <w:noProof/>
              </w:rPr>
              <w:t>sub-</w:t>
            </w:r>
            <w:r w:rsidR="004C691A" w:rsidRPr="004C691A">
              <w:rPr>
                <w:rFonts w:ascii="Arial Narrow" w:hAnsi="Arial Narrow" w:cs="Arial"/>
                <w:noProof/>
              </w:rPr>
              <w:t xml:space="preserve">score on the </w:t>
            </w:r>
            <w:r w:rsidR="004C691A">
              <w:rPr>
                <w:rFonts w:ascii="Arial Narrow" w:hAnsi="Arial Narrow" w:cs="Arial"/>
                <w:noProof/>
              </w:rPr>
              <w:t>physical</w:t>
            </w:r>
            <w:r w:rsidR="004C691A" w:rsidRPr="004C691A">
              <w:rPr>
                <w:rFonts w:ascii="Arial Narrow" w:hAnsi="Arial Narrow" w:cs="Arial"/>
                <w:noProof/>
              </w:rPr>
              <w:t xml:space="preserve"> chemistry section of the MFT</w:t>
            </w:r>
            <w:r w:rsidR="005030F0">
              <w:rPr>
                <w:rFonts w:ascii="Arial Narrow" w:hAnsi="Arial Narrow" w:cs="Arial"/>
                <w:noProof/>
              </w:rPr>
              <w:t xml:space="preserve"> is</w:t>
            </w:r>
            <w:r w:rsidR="004C691A" w:rsidRPr="004C691A">
              <w:rPr>
                <w:rFonts w:ascii="Arial Narrow" w:hAnsi="Arial Narrow" w:cs="Arial"/>
                <w:noProof/>
              </w:rPr>
              <w:t xml:space="preserve"> less than the 20</w:t>
            </w:r>
            <w:r w:rsidR="004C691A" w:rsidRPr="00607537">
              <w:rPr>
                <w:rFonts w:ascii="Arial Narrow" w:hAnsi="Arial Narrow" w:cs="Arial"/>
                <w:noProof/>
                <w:vertAlign w:val="superscript"/>
              </w:rPr>
              <w:t>th</w:t>
            </w:r>
            <w:r w:rsidR="00607537">
              <w:rPr>
                <w:rFonts w:ascii="Arial Narrow" w:hAnsi="Arial Narrow" w:cs="Arial"/>
                <w:noProof/>
              </w:rPr>
              <w:t xml:space="preserve"> </w:t>
            </w:r>
            <w:r w:rsidR="004C691A" w:rsidRPr="004C691A">
              <w:rPr>
                <w:rFonts w:ascii="Arial Narrow" w:hAnsi="Arial Narrow" w:cs="Arial"/>
                <w:noProof/>
              </w:rPr>
              <w:t xml:space="preserve">percentile </w:t>
            </w:r>
            <w:r w:rsidR="00A22EA1" w:rsidRPr="00A22EA1">
              <w:rPr>
                <w:rFonts w:ascii="Arial Narrow" w:hAnsi="Arial Narrow" w:cs="Arial"/>
                <w:noProof/>
              </w:rPr>
              <w:t>when compared to individual student sub-scores nationally.</w:t>
            </w:r>
            <w:r w:rsidRPr="00260C2F">
              <w:rPr>
                <w:rFonts w:ascii="Arial Narrow" w:hAnsi="Arial Narrow" w:cs="Arial"/>
              </w:rPr>
              <w:fldChar w:fldCharType="end"/>
            </w:r>
          </w:p>
        </w:tc>
      </w:tr>
      <w:tr w:rsidR="00BF0A0F" w:rsidRPr="00260C2F" w:rsidTr="00EE5667">
        <w:trPr>
          <w:trHeight w:val="395"/>
        </w:trPr>
        <w:tc>
          <w:tcPr>
            <w:tcW w:w="583" w:type="pct"/>
            <w:vMerge w:val="restart"/>
            <w:shd w:val="clear" w:color="auto" w:fill="F2F2F2"/>
            <w:vAlign w:val="center"/>
          </w:tcPr>
          <w:p w:rsidR="00BF0A0F" w:rsidRPr="00260C2F" w:rsidRDefault="00BF0A0F" w:rsidP="00E25F9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266F5E" w:rsidRPr="00266F5E" w:rsidRDefault="00103B36" w:rsidP="00266F5E">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bookmarkStart w:id="5" w:name="Text44"/>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sidRPr="00266F5E">
              <w:rPr>
                <w:rFonts w:ascii="Arial Narrow" w:hAnsi="Arial Narrow" w:cs="Arial"/>
                <w:noProof/>
              </w:rPr>
              <w:t>201</w:t>
            </w:r>
            <w:r w:rsidR="00266F5E">
              <w:rPr>
                <w:rFonts w:ascii="Arial Narrow" w:hAnsi="Arial Narrow" w:cs="Arial"/>
                <w:noProof/>
              </w:rPr>
              <w:t>6</w:t>
            </w:r>
            <w:r w:rsidR="00266F5E" w:rsidRPr="00266F5E">
              <w:rPr>
                <w:rFonts w:ascii="Arial Narrow" w:hAnsi="Arial Narrow" w:cs="Arial"/>
                <w:noProof/>
              </w:rPr>
              <w:t>-201</w:t>
            </w:r>
            <w:r w:rsidR="00266F5E">
              <w:rPr>
                <w:rFonts w:ascii="Arial Narrow" w:hAnsi="Arial Narrow" w:cs="Arial"/>
                <w:noProof/>
              </w:rPr>
              <w:t>7</w:t>
            </w:r>
          </w:p>
          <w:p w:rsidR="00266F5E" w:rsidRDefault="00266F5E" w:rsidP="00266F5E">
            <w:pPr>
              <w:rPr>
                <w:rFonts w:ascii="Arial Narrow" w:hAnsi="Arial Narrow" w:cs="Arial"/>
                <w:noProof/>
              </w:rPr>
            </w:pPr>
            <w:r w:rsidRPr="00266F5E">
              <w:rPr>
                <w:rFonts w:ascii="Arial Narrow" w:hAnsi="Arial Narrow" w:cs="Arial"/>
                <w:noProof/>
              </w:rPr>
              <w:t>The expected outcome for this indicator was met with a score fo 2.3</w:t>
            </w:r>
            <w:r>
              <w:rPr>
                <w:rFonts w:ascii="Arial Narrow" w:hAnsi="Arial Narrow" w:cs="Arial"/>
                <w:noProof/>
              </w:rPr>
              <w:t>8</w:t>
            </w:r>
            <w:r w:rsidRPr="00266F5E">
              <w:rPr>
                <w:rFonts w:ascii="Arial Narrow" w:hAnsi="Arial Narrow" w:cs="Arial"/>
                <w:noProof/>
              </w:rPr>
              <w:t>. We will continue to monitor the effectiveness of this rubric going forward</w:t>
            </w:r>
          </w:p>
          <w:p w:rsidR="00266F5E" w:rsidRDefault="00266F5E" w:rsidP="00635C37">
            <w:pPr>
              <w:rPr>
                <w:rFonts w:ascii="Arial Narrow" w:hAnsi="Arial Narrow" w:cs="Arial"/>
                <w:noProof/>
              </w:rPr>
            </w:pPr>
          </w:p>
          <w:p w:rsidR="00086E6D" w:rsidRDefault="00086E6D" w:rsidP="00635C37">
            <w:pPr>
              <w:rPr>
                <w:rFonts w:ascii="Arial Narrow" w:hAnsi="Arial Narrow" w:cs="Arial"/>
                <w:noProof/>
              </w:rPr>
            </w:pPr>
            <w:r>
              <w:rPr>
                <w:rFonts w:ascii="Arial Narrow" w:hAnsi="Arial Narrow" w:cs="Arial"/>
                <w:noProof/>
              </w:rPr>
              <w:t>2015-2016</w:t>
            </w:r>
          </w:p>
          <w:p w:rsidR="00086E6D" w:rsidRDefault="00086E6D" w:rsidP="00635C37">
            <w:pPr>
              <w:rPr>
                <w:rFonts w:ascii="Arial Narrow" w:hAnsi="Arial Narrow" w:cs="Arial"/>
                <w:noProof/>
              </w:rPr>
            </w:pPr>
            <w:r>
              <w:rPr>
                <w:rFonts w:ascii="Arial Narrow" w:hAnsi="Arial Narrow" w:cs="Arial"/>
                <w:noProof/>
              </w:rPr>
              <w:t>The expected outcome for this indicator was met with a score fo 2.31. We will continue to monitor the effectiveness of this rubric going forward.</w:t>
            </w:r>
          </w:p>
          <w:p w:rsidR="00086E6D" w:rsidRDefault="00086E6D" w:rsidP="00635C37">
            <w:pPr>
              <w:rPr>
                <w:rFonts w:ascii="Arial Narrow" w:hAnsi="Arial Narrow" w:cs="Arial"/>
                <w:noProof/>
              </w:rPr>
            </w:pPr>
          </w:p>
          <w:p w:rsidR="0000516E" w:rsidRDefault="0000516E" w:rsidP="00635C37">
            <w:pPr>
              <w:rPr>
                <w:rFonts w:ascii="Arial Narrow" w:hAnsi="Arial Narrow" w:cs="Arial"/>
                <w:noProof/>
              </w:rPr>
            </w:pPr>
            <w:r>
              <w:rPr>
                <w:rFonts w:ascii="Arial Narrow" w:hAnsi="Arial Narrow" w:cs="Arial"/>
                <w:noProof/>
              </w:rPr>
              <w:t>2014-2015</w:t>
            </w:r>
          </w:p>
          <w:p w:rsidR="0000516E" w:rsidRDefault="00DA3E8B" w:rsidP="00635C37">
            <w:pPr>
              <w:rPr>
                <w:rFonts w:ascii="Arial Narrow" w:hAnsi="Arial Narrow" w:cs="Arial"/>
                <w:noProof/>
              </w:rPr>
            </w:pPr>
            <w:r>
              <w:rPr>
                <w:rFonts w:ascii="Arial Narrow" w:hAnsi="Arial Narrow" w:cs="Arial"/>
                <w:noProof/>
              </w:rPr>
              <w:t>The expected outcome for this indicator was met with a score of 2.09. The rubric used for the PSCI 499 senior seminar presentations was slightly adjusted by no longer tying the evaluation of "graduate level work" to the highest measure of 3.0. This small change impacts the number of presentations evaluated as excellent. Going forward, we will continue to montior the effectiveness of this rubric.</w:t>
            </w:r>
          </w:p>
          <w:p w:rsidR="0000516E" w:rsidRDefault="0000516E" w:rsidP="00635C37">
            <w:pPr>
              <w:rPr>
                <w:rFonts w:ascii="Arial Narrow" w:hAnsi="Arial Narrow" w:cs="Arial"/>
                <w:noProof/>
              </w:rPr>
            </w:pPr>
          </w:p>
          <w:p w:rsidR="00802296" w:rsidRDefault="00802296" w:rsidP="00635C37">
            <w:pPr>
              <w:rPr>
                <w:rFonts w:ascii="Arial Narrow" w:hAnsi="Arial Narrow" w:cs="Arial"/>
                <w:noProof/>
              </w:rPr>
            </w:pPr>
            <w:r>
              <w:rPr>
                <w:rFonts w:ascii="Arial Narrow" w:hAnsi="Arial Narrow" w:cs="Arial"/>
                <w:noProof/>
              </w:rPr>
              <w:t>2013-2014</w:t>
            </w:r>
          </w:p>
          <w:p w:rsidR="00802296" w:rsidRDefault="00337A8D" w:rsidP="00635C37">
            <w:pPr>
              <w:rPr>
                <w:rFonts w:ascii="Arial Narrow" w:hAnsi="Arial Narrow" w:cs="Arial"/>
                <w:noProof/>
              </w:rPr>
            </w:pPr>
            <w:r>
              <w:rPr>
                <w:rFonts w:ascii="Arial Narrow" w:hAnsi="Arial Narrow" w:cs="Arial"/>
                <w:noProof/>
              </w:rPr>
              <w:t xml:space="preserve">The expected outcome was partially met. The new rubric is more comprehensive and in greater detail than the old rubric. The nature of the assignment for the </w:t>
            </w:r>
            <w:r w:rsidR="007F23F3">
              <w:rPr>
                <w:rFonts w:ascii="Arial Narrow" w:hAnsi="Arial Narrow" w:cs="Arial"/>
                <w:noProof/>
              </w:rPr>
              <w:t>PSCI</w:t>
            </w:r>
            <w:r>
              <w:rPr>
                <w:rFonts w:ascii="Arial Narrow" w:hAnsi="Arial Narrow" w:cs="Arial"/>
                <w:noProof/>
              </w:rPr>
              <w:t xml:space="preserve"> 499 presentation was </w:t>
            </w:r>
            <w:r w:rsidR="007F23F3">
              <w:rPr>
                <w:rFonts w:ascii="Arial Narrow" w:hAnsi="Arial Narrow" w:cs="Arial"/>
                <w:noProof/>
              </w:rPr>
              <w:t>changed and made much more difficult. Students are now expected to develop an original proposal idea.</w:t>
            </w:r>
            <w:r>
              <w:rPr>
                <w:rFonts w:ascii="Arial Narrow" w:hAnsi="Arial Narrow" w:cs="Arial"/>
                <w:noProof/>
              </w:rPr>
              <w:t xml:space="preserve">The general consensus is that the presentations in </w:t>
            </w:r>
            <w:r w:rsidR="007F23F3">
              <w:rPr>
                <w:rFonts w:ascii="Arial Narrow" w:hAnsi="Arial Narrow" w:cs="Arial"/>
                <w:noProof/>
              </w:rPr>
              <w:t>PSCI</w:t>
            </w:r>
            <w:r>
              <w:rPr>
                <w:rFonts w:ascii="Arial Narrow" w:hAnsi="Arial Narrow" w:cs="Arial"/>
                <w:noProof/>
              </w:rPr>
              <w:t xml:space="preserve"> 499 </w:t>
            </w:r>
            <w:r w:rsidR="007F23F3">
              <w:rPr>
                <w:rFonts w:ascii="Arial Narrow" w:hAnsi="Arial Narrow" w:cs="Arial"/>
                <w:noProof/>
              </w:rPr>
              <w:t>were much better than previous years, even though there is a decrease in the score on this rubric. Again, this is a function that the rubric was changed and is now a much higher bar to meet. It is possible that the new rubric was too ambitious with regards to achievability in that a score of 3.0 represents graduate level work. Few students will ever be able to meet such a high standard as an undergrad. Furthermore, a very good presentation would only be scored at a 2.0. The new rubric will be continued to be adjusted.</w:t>
            </w:r>
            <w:r>
              <w:rPr>
                <w:rFonts w:ascii="Arial Narrow" w:hAnsi="Arial Narrow" w:cs="Arial"/>
                <w:noProof/>
              </w:rPr>
              <w:t xml:space="preserve"> </w:t>
            </w:r>
          </w:p>
          <w:p w:rsidR="00F825F1" w:rsidRDefault="00F825F1" w:rsidP="00635C37">
            <w:pPr>
              <w:rPr>
                <w:rFonts w:ascii="Arial Narrow" w:hAnsi="Arial Narrow" w:cs="Arial"/>
                <w:noProof/>
              </w:rPr>
            </w:pPr>
          </w:p>
          <w:p w:rsidR="00802296" w:rsidRDefault="00802296" w:rsidP="00635C37">
            <w:pPr>
              <w:rPr>
                <w:rFonts w:ascii="Arial Narrow" w:hAnsi="Arial Narrow" w:cs="Arial"/>
                <w:noProof/>
              </w:rPr>
            </w:pPr>
          </w:p>
          <w:p w:rsidR="00635C37" w:rsidRPr="00635C37" w:rsidRDefault="00635C37" w:rsidP="00635C37">
            <w:pPr>
              <w:rPr>
                <w:rFonts w:ascii="Arial Narrow" w:hAnsi="Arial Narrow" w:cs="Arial"/>
                <w:noProof/>
              </w:rPr>
            </w:pPr>
            <w:r w:rsidRPr="00635C37">
              <w:rPr>
                <w:rFonts w:ascii="Arial Narrow" w:hAnsi="Arial Narrow" w:cs="Arial"/>
                <w:noProof/>
              </w:rPr>
              <w:lastRenderedPageBreak/>
              <w:t>2012-2013</w:t>
            </w:r>
          </w:p>
          <w:p w:rsidR="00621E18" w:rsidRDefault="00635C37" w:rsidP="00635C37">
            <w:pPr>
              <w:rPr>
                <w:rFonts w:ascii="Arial Narrow" w:hAnsi="Arial Narrow" w:cs="Arial"/>
                <w:noProof/>
              </w:rPr>
            </w:pPr>
            <w:r w:rsidRPr="00635C37">
              <w:rPr>
                <w:rFonts w:ascii="Arial Narrow" w:hAnsi="Arial Narrow" w:cs="Arial"/>
                <w:noProof/>
              </w:rPr>
              <w:t>The expected outcome was met.  The average score of all student scores on question #5 a</w:t>
            </w:r>
            <w:r w:rsidR="00577A47">
              <w:rPr>
                <w:rFonts w:ascii="Arial Narrow" w:hAnsi="Arial Narrow" w:cs="Arial"/>
                <w:noProof/>
              </w:rPr>
              <w:t>n</w:t>
            </w:r>
            <w:r w:rsidRPr="00635C37">
              <w:rPr>
                <w:rFonts w:ascii="Arial Narrow" w:hAnsi="Arial Narrow" w:cs="Arial"/>
                <w:noProof/>
              </w:rPr>
              <w:t>d #6 of the rubric, understanding of modern scientific concepts and issues, was 2.1</w:t>
            </w:r>
            <w:r>
              <w:rPr>
                <w:rFonts w:ascii="Arial Narrow" w:hAnsi="Arial Narrow" w:cs="Arial"/>
                <w:noProof/>
              </w:rPr>
              <w:t>4</w:t>
            </w:r>
            <w:r w:rsidRPr="00635C37">
              <w:rPr>
                <w:rFonts w:ascii="Arial Narrow" w:hAnsi="Arial Narrow" w:cs="Arial"/>
                <w:noProof/>
              </w:rPr>
              <w:t xml:space="preserve"> for the </w:t>
            </w:r>
            <w:r>
              <w:rPr>
                <w:rFonts w:ascii="Arial Narrow" w:hAnsi="Arial Narrow" w:cs="Arial"/>
                <w:noProof/>
              </w:rPr>
              <w:t>ten</w:t>
            </w:r>
            <w:r w:rsidRPr="00635C37">
              <w:rPr>
                <w:rFonts w:ascii="Arial Narrow" w:hAnsi="Arial Narrow" w:cs="Arial"/>
                <w:noProof/>
              </w:rPr>
              <w:t xml:space="preserve"> students presenting seminars</w:t>
            </w:r>
            <w:r w:rsidR="007D6D93">
              <w:rPr>
                <w:rFonts w:ascii="Arial Narrow" w:hAnsi="Arial Narrow" w:cs="Arial"/>
                <w:noProof/>
              </w:rPr>
              <w:t>.  The changes made to PSCI 499 previously CHEM 499 in 2009-2010 are showing positive effects.  The average scores on the question #5 have improved each year since 2009-2010.</w:t>
            </w:r>
          </w:p>
          <w:p w:rsidR="00635C37" w:rsidRDefault="00635C37" w:rsidP="00635C37">
            <w:pPr>
              <w:rPr>
                <w:rFonts w:ascii="Arial Narrow" w:hAnsi="Arial Narrow" w:cs="Arial"/>
                <w:noProof/>
              </w:rPr>
            </w:pPr>
          </w:p>
          <w:p w:rsidR="00BF0A0F" w:rsidRPr="00260C2F" w:rsidRDefault="00103B36" w:rsidP="00266F5E">
            <w:pPr>
              <w:rPr>
                <w:rFonts w:ascii="Arial Narrow" w:hAnsi="Arial Narrow"/>
              </w:rPr>
            </w:pPr>
            <w:r w:rsidRPr="00260C2F">
              <w:rPr>
                <w:rFonts w:ascii="Arial Narrow" w:hAnsi="Arial Narrow" w:cs="Arial"/>
              </w:rPr>
              <w:fldChar w:fldCharType="end"/>
            </w:r>
            <w:bookmarkEnd w:id="5"/>
          </w:p>
        </w:tc>
      </w:tr>
      <w:tr w:rsidR="00BF0A0F" w:rsidRPr="00260C2F" w:rsidTr="00EE5667">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266F5E" w:rsidRDefault="00103B36" w:rsidP="0000516E">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sidRPr="00266F5E">
              <w:rPr>
                <w:rFonts w:ascii="Arial Narrow" w:hAnsi="Arial Narrow" w:cs="Arial"/>
                <w:noProof/>
              </w:rPr>
              <w:t>201</w:t>
            </w:r>
            <w:r w:rsidR="00266F5E">
              <w:rPr>
                <w:rFonts w:ascii="Arial Narrow" w:hAnsi="Arial Narrow" w:cs="Arial"/>
                <w:noProof/>
              </w:rPr>
              <w:t>6</w:t>
            </w:r>
            <w:r w:rsidR="00266F5E" w:rsidRPr="00266F5E">
              <w:rPr>
                <w:rFonts w:ascii="Arial Narrow" w:hAnsi="Arial Narrow" w:cs="Arial"/>
                <w:noProof/>
              </w:rPr>
              <w:t>-201</w:t>
            </w:r>
            <w:r w:rsidR="00266F5E">
              <w:rPr>
                <w:rFonts w:ascii="Arial Narrow" w:hAnsi="Arial Narrow" w:cs="Arial"/>
                <w:noProof/>
              </w:rPr>
              <w:t>7</w:t>
            </w:r>
          </w:p>
          <w:p w:rsidR="00266F5E" w:rsidRDefault="00266F5E" w:rsidP="0000516E">
            <w:pPr>
              <w:rPr>
                <w:rFonts w:ascii="Arial Narrow" w:hAnsi="Arial Narrow" w:cs="Arial"/>
                <w:noProof/>
              </w:rPr>
            </w:pPr>
            <w:r>
              <w:rPr>
                <w:rFonts w:ascii="Arial Narrow" w:hAnsi="Arial Narrow" w:cs="Arial"/>
                <w:noProof/>
              </w:rPr>
              <w:t xml:space="preserve">The expected outcome was met. The average score for the </w:t>
            </w:r>
            <w:r w:rsidR="00F825F1">
              <w:rPr>
                <w:rFonts w:ascii="Arial Narrow" w:hAnsi="Arial Narrow" w:cs="Arial"/>
                <w:noProof/>
              </w:rPr>
              <w:t>7</w:t>
            </w:r>
            <w:r>
              <w:rPr>
                <w:rFonts w:ascii="Arial Narrow" w:hAnsi="Arial Narrow" w:cs="Arial"/>
                <w:noProof/>
              </w:rPr>
              <w:t xml:space="preserve"> students for this was </w:t>
            </w:r>
            <w:r w:rsidR="00F825F1">
              <w:rPr>
                <w:rFonts w:ascii="Arial Narrow" w:hAnsi="Arial Narrow" w:cs="Arial"/>
                <w:noProof/>
              </w:rPr>
              <w:t>2.29</w:t>
            </w:r>
            <w:r>
              <w:rPr>
                <w:rFonts w:ascii="Arial Narrow" w:hAnsi="Arial Narrow" w:cs="Arial"/>
                <w:noProof/>
              </w:rPr>
              <w:t>.</w:t>
            </w:r>
          </w:p>
          <w:p w:rsidR="00266F5E" w:rsidRDefault="00266F5E" w:rsidP="0000516E">
            <w:pPr>
              <w:rPr>
                <w:rFonts w:ascii="Arial Narrow" w:hAnsi="Arial Narrow" w:cs="Arial"/>
                <w:noProof/>
              </w:rPr>
            </w:pPr>
          </w:p>
          <w:p w:rsidR="00086E6D" w:rsidRDefault="00086E6D" w:rsidP="0000516E">
            <w:pPr>
              <w:rPr>
                <w:rFonts w:ascii="Arial Narrow" w:hAnsi="Arial Narrow" w:cs="Arial"/>
                <w:noProof/>
              </w:rPr>
            </w:pPr>
            <w:r>
              <w:rPr>
                <w:rFonts w:ascii="Arial Narrow" w:hAnsi="Arial Narrow" w:cs="Arial"/>
                <w:noProof/>
              </w:rPr>
              <w:t>2015-2016</w:t>
            </w:r>
          </w:p>
          <w:p w:rsidR="00086E6D" w:rsidRDefault="00086E6D" w:rsidP="0000516E">
            <w:pPr>
              <w:rPr>
                <w:rFonts w:ascii="Arial Narrow" w:hAnsi="Arial Narrow" w:cs="Arial"/>
                <w:noProof/>
              </w:rPr>
            </w:pPr>
            <w:r>
              <w:rPr>
                <w:rFonts w:ascii="Arial Narrow" w:hAnsi="Arial Narrow" w:cs="Arial"/>
                <w:noProof/>
              </w:rPr>
              <w:t xml:space="preserve">The expected outcome was </w:t>
            </w:r>
            <w:r w:rsidR="0029530B">
              <w:rPr>
                <w:rFonts w:ascii="Arial Narrow" w:hAnsi="Arial Narrow" w:cs="Arial"/>
                <w:noProof/>
              </w:rPr>
              <w:t>met. The average score for the 9 students for this was 2.80.</w:t>
            </w:r>
          </w:p>
          <w:p w:rsidR="00086E6D" w:rsidRDefault="00086E6D"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A3E8B" w:rsidP="0000516E">
            <w:pPr>
              <w:rPr>
                <w:rFonts w:ascii="Arial Narrow" w:hAnsi="Arial Narrow" w:cs="Arial"/>
                <w:noProof/>
              </w:rPr>
            </w:pPr>
            <w:r>
              <w:rPr>
                <w:rFonts w:ascii="Arial Narrow" w:hAnsi="Arial Narrow" w:cs="Arial"/>
                <w:noProof/>
              </w:rPr>
              <w:t xml:space="preserve">The expected outcome was met. The average score of the 3 students for this was </w:t>
            </w:r>
            <w:r w:rsidR="00DE4B65">
              <w:rPr>
                <w:rFonts w:ascii="Arial Narrow" w:hAnsi="Arial Narrow" w:cs="Arial"/>
                <w:noProof/>
              </w:rPr>
              <w:t xml:space="preserve">2.08. </w:t>
            </w:r>
          </w:p>
          <w:p w:rsidR="0000516E" w:rsidRDefault="0000516E" w:rsidP="0000516E">
            <w:pPr>
              <w:rPr>
                <w:rFonts w:ascii="Arial Narrow" w:hAnsi="Arial Narrow" w:cs="Arial"/>
                <w:noProof/>
              </w:rPr>
            </w:pPr>
          </w:p>
          <w:p w:rsidR="00802296" w:rsidRDefault="00802296" w:rsidP="007B02DD">
            <w:pPr>
              <w:rPr>
                <w:rFonts w:ascii="Arial Narrow" w:hAnsi="Arial Narrow" w:cs="Arial"/>
                <w:noProof/>
              </w:rPr>
            </w:pPr>
            <w:r>
              <w:rPr>
                <w:rFonts w:ascii="Arial Narrow" w:hAnsi="Arial Narrow" w:cs="Arial"/>
                <w:noProof/>
              </w:rPr>
              <w:t>2013-2014</w:t>
            </w:r>
          </w:p>
          <w:p w:rsidR="00802296" w:rsidRDefault="00CB5F25" w:rsidP="007B02DD">
            <w:pPr>
              <w:rPr>
                <w:rFonts w:ascii="Arial Narrow" w:hAnsi="Arial Narrow" w:cs="Arial"/>
                <w:noProof/>
              </w:rPr>
            </w:pPr>
            <w:r>
              <w:rPr>
                <w:rFonts w:ascii="Arial Narrow" w:hAnsi="Arial Narrow" w:cs="Arial"/>
                <w:noProof/>
              </w:rPr>
              <w:t>The expexted outcome was met. The average score of the students on questions #5, 6, 7 was 2.38 for the 3 students presenting research posters.</w:t>
            </w:r>
          </w:p>
          <w:p w:rsidR="00802296" w:rsidRDefault="00802296" w:rsidP="007B02DD">
            <w:pPr>
              <w:rPr>
                <w:rFonts w:ascii="Arial Narrow" w:hAnsi="Arial Narrow" w:cs="Arial"/>
                <w:noProof/>
              </w:rPr>
            </w:pPr>
          </w:p>
          <w:p w:rsidR="005C363E" w:rsidRDefault="005C363E" w:rsidP="007B02DD">
            <w:pPr>
              <w:rPr>
                <w:rFonts w:ascii="Arial Narrow" w:hAnsi="Arial Narrow" w:cs="Arial"/>
                <w:noProof/>
              </w:rPr>
            </w:pPr>
            <w:r>
              <w:rPr>
                <w:rFonts w:ascii="Arial Narrow" w:hAnsi="Arial Narrow" w:cs="Arial"/>
                <w:noProof/>
              </w:rPr>
              <w:t>2012-2013</w:t>
            </w:r>
          </w:p>
          <w:p w:rsidR="005C363E" w:rsidRDefault="005C363E" w:rsidP="007B02DD">
            <w:pPr>
              <w:rPr>
                <w:rFonts w:ascii="Arial Narrow" w:hAnsi="Arial Narrow" w:cs="Arial"/>
                <w:noProof/>
              </w:rPr>
            </w:pPr>
            <w:r>
              <w:rPr>
                <w:rFonts w:ascii="Arial Narrow" w:hAnsi="Arial Narrow" w:cs="Arial"/>
                <w:noProof/>
              </w:rPr>
              <w:t>The expected outcome was met.  The average score of the students on question #4 of the rubric was 2.85.  Both students did presentations.</w:t>
            </w:r>
            <w:r w:rsidR="00635C37">
              <w:rPr>
                <w:rFonts w:ascii="Arial Narrow" w:hAnsi="Arial Narrow" w:cs="Arial"/>
                <w:noProof/>
              </w:rPr>
              <w:t xml:space="preserve">  The rubric currently being used must be addressed at the first Departmental meeting as it currently is designed for posters and not presentations.</w:t>
            </w:r>
          </w:p>
          <w:p w:rsidR="00BF0A0F" w:rsidRPr="00260C2F" w:rsidRDefault="00103B36" w:rsidP="0000516E">
            <w:pPr>
              <w:rPr>
                <w:rFonts w:ascii="Arial Narrow" w:hAnsi="Arial Narrow"/>
              </w:rPr>
            </w:pPr>
            <w:r w:rsidRPr="00260C2F">
              <w:rPr>
                <w:rFonts w:ascii="Arial Narrow" w:hAnsi="Arial Narrow" w:cs="Arial"/>
              </w:rPr>
              <w:fldChar w:fldCharType="end"/>
            </w:r>
          </w:p>
        </w:tc>
      </w:tr>
      <w:tr w:rsidR="00BF0A0F" w:rsidRPr="00260C2F" w:rsidTr="00EE5667">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266F5E" w:rsidRDefault="00103B36" w:rsidP="0000516E">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6F5E">
              <w:rPr>
                <w:rFonts w:ascii="Arial Narrow" w:hAnsi="Arial Narrow" w:cs="Arial"/>
                <w:noProof/>
              </w:rPr>
              <w:t>2016-2017</w:t>
            </w:r>
          </w:p>
          <w:p w:rsidR="00266F5E" w:rsidRDefault="00266F5E" w:rsidP="0000516E">
            <w:pPr>
              <w:rPr>
                <w:rFonts w:ascii="Arial Narrow" w:hAnsi="Arial Narrow" w:cs="Arial"/>
                <w:noProof/>
              </w:rPr>
            </w:pPr>
            <w:r>
              <w:rPr>
                <w:rFonts w:ascii="Arial Narrow" w:hAnsi="Arial Narrow" w:cs="Arial"/>
                <w:noProof/>
              </w:rPr>
              <w:t>The expected outcome was met. The average score of 49.71 on the organic section of the MFT placed the students in the 51</w:t>
            </w:r>
            <w:r w:rsidRPr="00266F5E">
              <w:rPr>
                <w:rFonts w:ascii="Arial Narrow" w:hAnsi="Arial Narrow" w:cs="Arial"/>
                <w:noProof/>
                <w:vertAlign w:val="superscript"/>
              </w:rPr>
              <w:t>st</w:t>
            </w:r>
            <w:r>
              <w:rPr>
                <w:rFonts w:ascii="Arial Narrow" w:hAnsi="Arial Narrow" w:cs="Arial"/>
                <w:noProof/>
              </w:rPr>
              <w:t xml:space="preserve"> percentile. </w:t>
            </w:r>
            <w:r w:rsidR="00245E5A">
              <w:rPr>
                <w:rFonts w:ascii="Arial Narrow" w:hAnsi="Arial Narrow" w:cs="Arial"/>
                <w:noProof/>
              </w:rPr>
              <w:t xml:space="preserve">#(Note: ETS has changed made changes to how information is reported. In addition, they have not updated percentile information regarding individual subsections since June 2015. We will need to adjust this particular outcome.) </w:t>
            </w:r>
          </w:p>
          <w:p w:rsidR="00266F5E" w:rsidRDefault="00266F5E" w:rsidP="0000516E">
            <w:pPr>
              <w:rPr>
                <w:rFonts w:ascii="Arial Narrow" w:hAnsi="Arial Narrow" w:cs="Arial"/>
                <w:noProof/>
              </w:rPr>
            </w:pPr>
          </w:p>
          <w:p w:rsidR="00086E6D" w:rsidRDefault="00086E6D" w:rsidP="0000516E">
            <w:pPr>
              <w:rPr>
                <w:rFonts w:ascii="Arial Narrow" w:hAnsi="Arial Narrow" w:cs="Arial"/>
                <w:noProof/>
              </w:rPr>
            </w:pPr>
            <w:r>
              <w:rPr>
                <w:rFonts w:ascii="Arial Narrow" w:hAnsi="Arial Narrow" w:cs="Arial"/>
                <w:noProof/>
              </w:rPr>
              <w:t>2015-2016</w:t>
            </w:r>
          </w:p>
          <w:p w:rsidR="00086E6D" w:rsidRDefault="00086E6D" w:rsidP="0000516E">
            <w:pPr>
              <w:rPr>
                <w:rFonts w:ascii="Arial Narrow" w:hAnsi="Arial Narrow" w:cs="Arial"/>
                <w:noProof/>
              </w:rPr>
            </w:pPr>
            <w:r>
              <w:rPr>
                <w:rFonts w:ascii="Arial Narrow" w:hAnsi="Arial Narrow" w:cs="Arial"/>
                <w:noProof/>
              </w:rPr>
              <w:t>The expected outcome was met. The average score of 40 on the organic section of the MFT placed the students in the 44</w:t>
            </w:r>
            <w:r w:rsidRPr="00086E6D">
              <w:rPr>
                <w:rFonts w:ascii="Arial Narrow" w:hAnsi="Arial Narrow" w:cs="Arial"/>
                <w:noProof/>
                <w:vertAlign w:val="superscript"/>
              </w:rPr>
              <w:t>th</w:t>
            </w:r>
            <w:r>
              <w:rPr>
                <w:rFonts w:ascii="Arial Narrow" w:hAnsi="Arial Narrow" w:cs="Arial"/>
                <w:noProof/>
              </w:rPr>
              <w:t xml:space="preserve"> percentile. </w:t>
            </w:r>
            <w:r w:rsidR="0029530B">
              <w:rPr>
                <w:rFonts w:ascii="Arial Narrow" w:hAnsi="Arial Narrow" w:cs="Arial"/>
                <w:noProof/>
              </w:rPr>
              <w:t>**(Note: the fully updated percentile information will not be available until July of 2016.)</w:t>
            </w:r>
          </w:p>
          <w:p w:rsidR="00086E6D" w:rsidRDefault="00086E6D"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E4B65" w:rsidP="0000516E">
            <w:pPr>
              <w:rPr>
                <w:rFonts w:ascii="Arial Narrow" w:hAnsi="Arial Narrow" w:cs="Arial"/>
                <w:noProof/>
              </w:rPr>
            </w:pPr>
            <w:r>
              <w:rPr>
                <w:rFonts w:ascii="Arial Narrow" w:hAnsi="Arial Narrow" w:cs="Arial"/>
                <w:noProof/>
              </w:rPr>
              <w:t>The expected outcome of this was only partially met. The average score of 39 on the organic section of the MFT placed the students in the 26</w:t>
            </w:r>
            <w:r w:rsidRPr="00DE4B65">
              <w:rPr>
                <w:rFonts w:ascii="Arial Narrow" w:hAnsi="Arial Narrow" w:cs="Arial"/>
                <w:noProof/>
                <w:vertAlign w:val="superscript"/>
              </w:rPr>
              <w:t>th</w:t>
            </w:r>
            <w:r>
              <w:rPr>
                <w:rFonts w:ascii="Arial Narrow" w:hAnsi="Arial Narrow" w:cs="Arial"/>
                <w:noProof/>
              </w:rPr>
              <w:t xml:space="preserve"> percentile. It is important to note that the score of 39 on this section is consistent with scores in previous years and that the comparetive data from ETS seems to fluctuate strongly from year to year.</w:t>
            </w:r>
          </w:p>
          <w:p w:rsidR="0000516E" w:rsidRDefault="0000516E" w:rsidP="0000516E">
            <w:pPr>
              <w:rPr>
                <w:rFonts w:ascii="Arial Narrow" w:hAnsi="Arial Narrow" w:cs="Arial"/>
                <w:noProof/>
              </w:rPr>
            </w:pPr>
          </w:p>
          <w:p w:rsidR="00802296" w:rsidRDefault="00802296" w:rsidP="0000516E">
            <w:pPr>
              <w:rPr>
                <w:rFonts w:ascii="Arial Narrow" w:hAnsi="Arial Narrow" w:cs="Arial"/>
                <w:noProof/>
              </w:rPr>
            </w:pPr>
            <w:r>
              <w:rPr>
                <w:rFonts w:ascii="Arial Narrow" w:hAnsi="Arial Narrow" w:cs="Arial"/>
                <w:noProof/>
              </w:rPr>
              <w:t>2013-2014</w:t>
            </w:r>
          </w:p>
          <w:p w:rsidR="00802296" w:rsidRDefault="0084419F" w:rsidP="00813ED5">
            <w:pPr>
              <w:rPr>
                <w:rFonts w:ascii="Arial Narrow" w:hAnsi="Arial Narrow" w:cs="Arial"/>
                <w:noProof/>
              </w:rPr>
            </w:pPr>
            <w:r>
              <w:rPr>
                <w:rFonts w:ascii="Arial Narrow" w:hAnsi="Arial Narrow" w:cs="Arial"/>
                <w:noProof/>
              </w:rPr>
              <w:t>The expected outcome was met. The average score of 40 o</w:t>
            </w:r>
            <w:r w:rsidR="00086E6D">
              <w:rPr>
                <w:rFonts w:ascii="Arial Narrow" w:hAnsi="Arial Narrow" w:cs="Arial"/>
                <w:noProof/>
              </w:rPr>
              <w:t>n</w:t>
            </w:r>
            <w:r>
              <w:rPr>
                <w:rFonts w:ascii="Arial Narrow" w:hAnsi="Arial Narrow" w:cs="Arial"/>
                <w:noProof/>
              </w:rPr>
              <w:t xml:space="preserve"> the organic section of the MFT placed the students in the 62</w:t>
            </w:r>
            <w:r w:rsidRPr="0084419F">
              <w:rPr>
                <w:rFonts w:ascii="Arial Narrow" w:hAnsi="Arial Narrow" w:cs="Arial"/>
                <w:noProof/>
                <w:vertAlign w:val="superscript"/>
              </w:rPr>
              <w:t>nd</w:t>
            </w:r>
            <w:r>
              <w:rPr>
                <w:rFonts w:ascii="Arial Narrow" w:hAnsi="Arial Narrow" w:cs="Arial"/>
                <w:noProof/>
              </w:rPr>
              <w:t xml:space="preserve"> percentile.</w:t>
            </w:r>
          </w:p>
          <w:p w:rsidR="00802296" w:rsidRDefault="00802296" w:rsidP="00813ED5">
            <w:pPr>
              <w:rPr>
                <w:rFonts w:ascii="Arial Narrow" w:hAnsi="Arial Narrow" w:cs="Arial"/>
                <w:noProof/>
              </w:rPr>
            </w:pPr>
          </w:p>
          <w:p w:rsidR="00EE7D71" w:rsidRDefault="00EE7D71" w:rsidP="00813ED5">
            <w:pPr>
              <w:rPr>
                <w:rFonts w:ascii="Arial Narrow" w:hAnsi="Arial Narrow" w:cs="Arial"/>
                <w:noProof/>
              </w:rPr>
            </w:pPr>
            <w:r>
              <w:rPr>
                <w:rFonts w:ascii="Arial Narrow" w:hAnsi="Arial Narrow" w:cs="Arial"/>
                <w:noProof/>
              </w:rPr>
              <w:t>2012-2013</w:t>
            </w:r>
          </w:p>
          <w:p w:rsidR="00EE7D71" w:rsidRDefault="00EE7D71" w:rsidP="00813ED5">
            <w:pPr>
              <w:rPr>
                <w:rFonts w:ascii="Arial Narrow" w:hAnsi="Arial Narrow" w:cs="Arial"/>
                <w:noProof/>
              </w:rPr>
            </w:pPr>
            <w:r>
              <w:rPr>
                <w:rFonts w:ascii="Arial Narrow" w:hAnsi="Arial Narrow" w:cs="Arial"/>
                <w:noProof/>
              </w:rPr>
              <w:t>The expected outcome was met.  The average score  of 37 on the organic section of the MFT placed the students in the 50</w:t>
            </w:r>
            <w:r w:rsidRPr="00EE7D71">
              <w:rPr>
                <w:rFonts w:ascii="Arial Narrow" w:hAnsi="Arial Narrow" w:cs="Arial"/>
                <w:noProof/>
                <w:vertAlign w:val="superscript"/>
              </w:rPr>
              <w:t>th</w:t>
            </w:r>
            <w:r>
              <w:rPr>
                <w:rFonts w:ascii="Arial Narrow" w:hAnsi="Arial Narrow" w:cs="Arial"/>
                <w:noProof/>
              </w:rPr>
              <w:t xml:space="preserve"> percentile.</w:t>
            </w:r>
          </w:p>
          <w:p w:rsidR="00BF0A0F" w:rsidRPr="00260C2F" w:rsidRDefault="00103B36" w:rsidP="0000516E">
            <w:pPr>
              <w:rPr>
                <w:rFonts w:ascii="Arial Narrow" w:hAnsi="Arial Narrow"/>
              </w:rPr>
            </w:pPr>
            <w:r w:rsidRPr="00260C2F">
              <w:rPr>
                <w:rFonts w:ascii="Arial Narrow" w:hAnsi="Arial Narrow" w:cs="Arial"/>
              </w:rPr>
              <w:fldChar w:fldCharType="end"/>
            </w:r>
          </w:p>
        </w:tc>
      </w:tr>
      <w:tr w:rsidR="00BF0A0F" w:rsidRPr="00260C2F" w:rsidTr="00EE5667">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245E5A" w:rsidRPr="00245E5A" w:rsidRDefault="00103B36" w:rsidP="00245E5A">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45E5A" w:rsidRPr="00245E5A">
              <w:rPr>
                <w:rFonts w:ascii="Arial Narrow" w:hAnsi="Arial Narrow" w:cs="Arial"/>
                <w:noProof/>
              </w:rPr>
              <w:t>2016-2017</w:t>
            </w:r>
          </w:p>
          <w:p w:rsidR="00245E5A" w:rsidRDefault="00245E5A" w:rsidP="00245E5A">
            <w:pPr>
              <w:rPr>
                <w:rFonts w:ascii="Arial Narrow" w:hAnsi="Arial Narrow" w:cs="Arial"/>
                <w:noProof/>
              </w:rPr>
            </w:pPr>
            <w:r w:rsidRPr="00245E5A">
              <w:rPr>
                <w:rFonts w:ascii="Arial Narrow" w:hAnsi="Arial Narrow" w:cs="Arial"/>
                <w:noProof/>
              </w:rPr>
              <w:t xml:space="preserve">The expected outcome was </w:t>
            </w:r>
            <w:r>
              <w:rPr>
                <w:rFonts w:ascii="Arial Narrow" w:hAnsi="Arial Narrow" w:cs="Arial"/>
                <w:noProof/>
              </w:rPr>
              <w:t xml:space="preserve">partially </w:t>
            </w:r>
            <w:r w:rsidRPr="00245E5A">
              <w:rPr>
                <w:rFonts w:ascii="Arial Narrow" w:hAnsi="Arial Narrow" w:cs="Arial"/>
                <w:noProof/>
              </w:rPr>
              <w:t>met. The average score of 4</w:t>
            </w:r>
            <w:r>
              <w:rPr>
                <w:rFonts w:ascii="Arial Narrow" w:hAnsi="Arial Narrow" w:cs="Arial"/>
                <w:noProof/>
              </w:rPr>
              <w:t>3</w:t>
            </w:r>
            <w:r w:rsidRPr="00245E5A">
              <w:rPr>
                <w:rFonts w:ascii="Arial Narrow" w:hAnsi="Arial Narrow" w:cs="Arial"/>
                <w:noProof/>
              </w:rPr>
              <w:t>.</w:t>
            </w:r>
            <w:r>
              <w:rPr>
                <w:rFonts w:ascii="Arial Narrow" w:hAnsi="Arial Narrow" w:cs="Arial"/>
                <w:noProof/>
              </w:rPr>
              <w:t>43</w:t>
            </w:r>
            <w:r w:rsidRPr="00245E5A">
              <w:rPr>
                <w:rFonts w:ascii="Arial Narrow" w:hAnsi="Arial Narrow" w:cs="Arial"/>
                <w:noProof/>
              </w:rPr>
              <w:t xml:space="preserve"> on the </w:t>
            </w:r>
            <w:r>
              <w:rPr>
                <w:rFonts w:ascii="Arial Narrow" w:hAnsi="Arial Narrow" w:cs="Arial"/>
                <w:noProof/>
              </w:rPr>
              <w:t>in</w:t>
            </w:r>
            <w:r w:rsidRPr="00245E5A">
              <w:rPr>
                <w:rFonts w:ascii="Arial Narrow" w:hAnsi="Arial Narrow" w:cs="Arial"/>
                <w:noProof/>
              </w:rPr>
              <w:t xml:space="preserve">organic section of the MFT placed the students in the </w:t>
            </w:r>
            <w:r>
              <w:rPr>
                <w:rFonts w:ascii="Arial Narrow" w:hAnsi="Arial Narrow" w:cs="Arial"/>
                <w:noProof/>
              </w:rPr>
              <w:t>37th</w:t>
            </w:r>
            <w:r w:rsidRPr="00245E5A">
              <w:rPr>
                <w:rFonts w:ascii="Arial Narrow" w:hAnsi="Arial Narrow" w:cs="Arial"/>
                <w:noProof/>
              </w:rPr>
              <w:t xml:space="preserve"> percentile.</w:t>
            </w:r>
            <w:r>
              <w:rPr>
                <w:rFonts w:ascii="Arial Narrow" w:hAnsi="Arial Narrow" w:cs="Arial"/>
                <w:noProof/>
              </w:rPr>
              <w:t xml:space="preserve"> One particular point about the ETS report is that inorganice scores of 41, 42, and 43 all correspond to the 37</w:t>
            </w:r>
            <w:r w:rsidRPr="00245E5A">
              <w:rPr>
                <w:rFonts w:ascii="Arial Narrow" w:hAnsi="Arial Narrow" w:cs="Arial"/>
                <w:noProof/>
                <w:vertAlign w:val="superscript"/>
              </w:rPr>
              <w:t>th</w:t>
            </w:r>
            <w:r>
              <w:rPr>
                <w:rFonts w:ascii="Arial Narrow" w:hAnsi="Arial Narrow" w:cs="Arial"/>
                <w:noProof/>
              </w:rPr>
              <w:t xml:space="preserve"> percentile, where as a score of 44 corresponds to the 44</w:t>
            </w:r>
            <w:r w:rsidRPr="00245E5A">
              <w:rPr>
                <w:rFonts w:ascii="Arial Narrow" w:hAnsi="Arial Narrow" w:cs="Arial"/>
                <w:noProof/>
                <w:vertAlign w:val="superscript"/>
              </w:rPr>
              <w:t>th</w:t>
            </w:r>
            <w:r>
              <w:rPr>
                <w:rFonts w:ascii="Arial Narrow" w:hAnsi="Arial Narrow" w:cs="Arial"/>
                <w:noProof/>
              </w:rPr>
              <w:t xml:space="preserve"> percentile. Thus, it is quite likely that </w:t>
            </w:r>
            <w:r w:rsidR="00FF18E9">
              <w:rPr>
                <w:rFonts w:ascii="Arial Narrow" w:hAnsi="Arial Narrow" w:cs="Arial"/>
                <w:noProof/>
              </w:rPr>
              <w:t>our score of 43.43 actually meets our goal of 40</w:t>
            </w:r>
            <w:r w:rsidR="00FF18E9" w:rsidRPr="00FF18E9">
              <w:rPr>
                <w:rFonts w:ascii="Arial Narrow" w:hAnsi="Arial Narrow" w:cs="Arial"/>
                <w:noProof/>
                <w:vertAlign w:val="superscript"/>
              </w:rPr>
              <w:t>th</w:t>
            </w:r>
            <w:r w:rsidR="00FF18E9">
              <w:rPr>
                <w:rFonts w:ascii="Arial Narrow" w:hAnsi="Arial Narrow" w:cs="Arial"/>
                <w:noProof/>
              </w:rPr>
              <w:t xml:space="preserve"> percentile.</w:t>
            </w:r>
          </w:p>
          <w:p w:rsidR="00245E5A" w:rsidRDefault="00245E5A" w:rsidP="00245E5A">
            <w:pPr>
              <w:rPr>
                <w:rFonts w:ascii="Arial Narrow" w:hAnsi="Arial Narrow" w:cs="Arial"/>
                <w:noProof/>
              </w:rPr>
            </w:pPr>
            <w:r w:rsidRPr="00245E5A">
              <w:rPr>
                <w:rFonts w:ascii="Arial Narrow" w:hAnsi="Arial Narrow" w:cs="Arial"/>
                <w:noProof/>
              </w:rPr>
              <w:t xml:space="preserve"> #(Note: ETS has changed made changes to how information is reported. In addition, they have not updated percentile information regarding individual subsections since June 2015. We will need to adjust this particular outcome.) </w:t>
            </w:r>
          </w:p>
          <w:p w:rsidR="00245E5A" w:rsidRDefault="00245E5A" w:rsidP="00086E6D">
            <w:pPr>
              <w:rPr>
                <w:rFonts w:ascii="Arial Narrow" w:hAnsi="Arial Narrow" w:cs="Arial"/>
                <w:noProof/>
              </w:rPr>
            </w:pPr>
          </w:p>
          <w:p w:rsidR="00086E6D" w:rsidRPr="00086E6D" w:rsidRDefault="00086E6D" w:rsidP="00086E6D">
            <w:pPr>
              <w:rPr>
                <w:rFonts w:ascii="Arial Narrow" w:hAnsi="Arial Narrow" w:cs="Arial"/>
                <w:noProof/>
              </w:rPr>
            </w:pPr>
            <w:r w:rsidRPr="00086E6D">
              <w:rPr>
                <w:rFonts w:ascii="Arial Narrow" w:hAnsi="Arial Narrow" w:cs="Arial"/>
                <w:noProof/>
              </w:rPr>
              <w:t>2015-2016</w:t>
            </w:r>
          </w:p>
          <w:p w:rsidR="00086E6D" w:rsidRDefault="00086E6D" w:rsidP="0029530B">
            <w:pPr>
              <w:rPr>
                <w:rFonts w:ascii="Arial Narrow" w:hAnsi="Arial Narrow" w:cs="Arial"/>
                <w:noProof/>
              </w:rPr>
            </w:pPr>
            <w:r w:rsidRPr="00086E6D">
              <w:rPr>
                <w:rFonts w:ascii="Arial Narrow" w:hAnsi="Arial Narrow" w:cs="Arial"/>
                <w:noProof/>
              </w:rPr>
              <w:t xml:space="preserve">The expected outcome was met. The average score of </w:t>
            </w:r>
            <w:r>
              <w:rPr>
                <w:rFonts w:ascii="Arial Narrow" w:hAnsi="Arial Narrow" w:cs="Arial"/>
                <w:noProof/>
              </w:rPr>
              <w:t>5</w:t>
            </w:r>
            <w:r w:rsidRPr="00086E6D">
              <w:rPr>
                <w:rFonts w:ascii="Arial Narrow" w:hAnsi="Arial Narrow" w:cs="Arial"/>
                <w:noProof/>
              </w:rPr>
              <w:t xml:space="preserve">0 on the </w:t>
            </w:r>
            <w:r>
              <w:rPr>
                <w:rFonts w:ascii="Arial Narrow" w:hAnsi="Arial Narrow" w:cs="Arial"/>
                <w:noProof/>
              </w:rPr>
              <w:t>in</w:t>
            </w:r>
            <w:r w:rsidRPr="00086E6D">
              <w:rPr>
                <w:rFonts w:ascii="Arial Narrow" w:hAnsi="Arial Narrow" w:cs="Arial"/>
                <w:noProof/>
              </w:rPr>
              <w:t>organic section of the MF</w:t>
            </w:r>
            <w:r>
              <w:rPr>
                <w:rFonts w:ascii="Arial Narrow" w:hAnsi="Arial Narrow" w:cs="Arial"/>
                <w:noProof/>
              </w:rPr>
              <w:t>T</w:t>
            </w:r>
            <w:r w:rsidRPr="00086E6D">
              <w:rPr>
                <w:rFonts w:ascii="Arial Narrow" w:hAnsi="Arial Narrow" w:cs="Arial"/>
                <w:noProof/>
              </w:rPr>
              <w:t xml:space="preserve"> placed the students in the </w:t>
            </w:r>
            <w:r>
              <w:rPr>
                <w:rFonts w:ascii="Arial Narrow" w:hAnsi="Arial Narrow" w:cs="Arial"/>
                <w:noProof/>
              </w:rPr>
              <w:t>56</w:t>
            </w:r>
            <w:r w:rsidRPr="00086E6D">
              <w:rPr>
                <w:rFonts w:ascii="Arial Narrow" w:hAnsi="Arial Narrow" w:cs="Arial"/>
                <w:noProof/>
              </w:rPr>
              <w:t xml:space="preserve">th percentile. </w:t>
            </w:r>
            <w:r w:rsidR="0029530B">
              <w:rPr>
                <w:rFonts w:ascii="Arial Narrow" w:hAnsi="Arial Narrow" w:cs="Arial"/>
                <w:noProof/>
              </w:rPr>
              <w:t>**</w:t>
            </w:r>
            <w:r w:rsidR="0029530B" w:rsidRPr="0029530B">
              <w:rPr>
                <w:rFonts w:ascii="Arial Narrow" w:hAnsi="Arial Narrow" w:cs="Arial"/>
                <w:noProof/>
              </w:rPr>
              <w:t>(Note: the fully updated percentile information will not be available until July of 2016.)</w:t>
            </w:r>
          </w:p>
          <w:p w:rsidR="00086E6D" w:rsidRDefault="00086E6D"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E4B65" w:rsidP="0000516E">
            <w:pPr>
              <w:rPr>
                <w:rFonts w:ascii="Arial Narrow" w:hAnsi="Arial Narrow" w:cs="Arial"/>
                <w:noProof/>
              </w:rPr>
            </w:pPr>
            <w:r>
              <w:rPr>
                <w:rFonts w:ascii="Arial Narrow" w:hAnsi="Arial Narrow" w:cs="Arial"/>
                <w:noProof/>
              </w:rPr>
              <w:t>The expected outcome was met. The average score of 44 on the inorganic sect</w:t>
            </w:r>
            <w:r w:rsidR="002A5F33">
              <w:rPr>
                <w:rFonts w:ascii="Arial Narrow" w:hAnsi="Arial Narrow" w:cs="Arial"/>
                <w:noProof/>
              </w:rPr>
              <w:t>i</w:t>
            </w:r>
            <w:bookmarkStart w:id="6" w:name="_GoBack"/>
            <w:bookmarkEnd w:id="6"/>
            <w:r>
              <w:rPr>
                <w:rFonts w:ascii="Arial Narrow" w:hAnsi="Arial Narrow" w:cs="Arial"/>
                <w:noProof/>
              </w:rPr>
              <w:t>on of the MFT places the students in the 44</w:t>
            </w:r>
            <w:r w:rsidRPr="00DE4B65">
              <w:rPr>
                <w:rFonts w:ascii="Arial Narrow" w:hAnsi="Arial Narrow" w:cs="Arial"/>
                <w:noProof/>
                <w:vertAlign w:val="superscript"/>
              </w:rPr>
              <w:t>th</w:t>
            </w:r>
            <w:r>
              <w:rPr>
                <w:rFonts w:ascii="Arial Narrow" w:hAnsi="Arial Narrow" w:cs="Arial"/>
                <w:noProof/>
              </w:rPr>
              <w:t xml:space="preserve"> percentile.</w:t>
            </w:r>
          </w:p>
          <w:p w:rsidR="0000516E" w:rsidRDefault="0000516E" w:rsidP="0000516E">
            <w:pPr>
              <w:rPr>
                <w:rFonts w:ascii="Arial Narrow" w:hAnsi="Arial Narrow" w:cs="Arial"/>
                <w:noProof/>
              </w:rPr>
            </w:pPr>
          </w:p>
          <w:p w:rsidR="00802296" w:rsidRDefault="00802296" w:rsidP="0000516E">
            <w:pPr>
              <w:rPr>
                <w:rFonts w:ascii="Arial Narrow" w:hAnsi="Arial Narrow" w:cs="Arial"/>
                <w:noProof/>
              </w:rPr>
            </w:pPr>
            <w:r>
              <w:rPr>
                <w:rFonts w:ascii="Arial Narrow" w:hAnsi="Arial Narrow" w:cs="Arial"/>
                <w:noProof/>
              </w:rPr>
              <w:t>2013-2014</w:t>
            </w:r>
          </w:p>
          <w:p w:rsidR="00802296" w:rsidRDefault="0084419F" w:rsidP="00B858C4">
            <w:pPr>
              <w:rPr>
                <w:rFonts w:ascii="Arial Narrow" w:hAnsi="Arial Narrow" w:cs="Arial"/>
                <w:noProof/>
              </w:rPr>
            </w:pPr>
            <w:r>
              <w:rPr>
                <w:rFonts w:ascii="Arial Narrow" w:hAnsi="Arial Narrow" w:cs="Arial"/>
                <w:noProof/>
              </w:rPr>
              <w:lastRenderedPageBreak/>
              <w:t>The expected outcome was met. The average score on the inorganic chemsitry section of the MFT placed the students in the 54</w:t>
            </w:r>
            <w:r w:rsidRPr="0084419F">
              <w:rPr>
                <w:rFonts w:ascii="Arial Narrow" w:hAnsi="Arial Narrow" w:cs="Arial"/>
                <w:noProof/>
                <w:vertAlign w:val="superscript"/>
              </w:rPr>
              <w:t>th</w:t>
            </w:r>
            <w:r>
              <w:rPr>
                <w:rFonts w:ascii="Arial Narrow" w:hAnsi="Arial Narrow" w:cs="Arial"/>
                <w:noProof/>
              </w:rPr>
              <w:t xml:space="preserve"> percentie.</w:t>
            </w:r>
          </w:p>
          <w:p w:rsidR="00802296" w:rsidRDefault="00802296" w:rsidP="00B858C4">
            <w:pPr>
              <w:rPr>
                <w:rFonts w:ascii="Arial Narrow" w:hAnsi="Arial Narrow" w:cs="Arial"/>
                <w:noProof/>
              </w:rPr>
            </w:pPr>
          </w:p>
          <w:p w:rsidR="00057609" w:rsidRDefault="00057609" w:rsidP="00B858C4">
            <w:pPr>
              <w:rPr>
                <w:rFonts w:ascii="Arial Narrow" w:hAnsi="Arial Narrow" w:cs="Arial"/>
                <w:noProof/>
              </w:rPr>
            </w:pPr>
            <w:r>
              <w:rPr>
                <w:rFonts w:ascii="Arial Narrow" w:hAnsi="Arial Narrow" w:cs="Arial"/>
                <w:noProof/>
              </w:rPr>
              <w:t>2012-2013</w:t>
            </w:r>
          </w:p>
          <w:p w:rsidR="00057609" w:rsidRDefault="00057609" w:rsidP="00B858C4">
            <w:pPr>
              <w:rPr>
                <w:rFonts w:ascii="Arial Narrow" w:hAnsi="Arial Narrow" w:cs="Arial"/>
                <w:noProof/>
              </w:rPr>
            </w:pPr>
            <w:r>
              <w:rPr>
                <w:rFonts w:ascii="Arial Narrow" w:hAnsi="Arial Narrow" w:cs="Arial"/>
                <w:noProof/>
              </w:rPr>
              <w:t>The expected outcome was partially met.  The ave</w:t>
            </w:r>
            <w:r w:rsidR="002A5F33">
              <w:rPr>
                <w:rFonts w:ascii="Arial Narrow" w:hAnsi="Arial Narrow" w:cs="Arial"/>
                <w:noProof/>
              </w:rPr>
              <w:t>r</w:t>
            </w:r>
            <w:r>
              <w:rPr>
                <w:rFonts w:ascii="Arial Narrow" w:hAnsi="Arial Narrow" w:cs="Arial"/>
                <w:noProof/>
              </w:rPr>
              <w:t>age score of 44 on the inorganic chemistry section of the MFT placed the students in the 38</w:t>
            </w:r>
            <w:r w:rsidRPr="00057609">
              <w:rPr>
                <w:rFonts w:ascii="Arial Narrow" w:hAnsi="Arial Narrow" w:cs="Arial"/>
                <w:noProof/>
                <w:vertAlign w:val="superscript"/>
              </w:rPr>
              <w:t>th</w:t>
            </w:r>
            <w:r>
              <w:rPr>
                <w:rFonts w:ascii="Arial Narrow" w:hAnsi="Arial Narrow" w:cs="Arial"/>
                <w:noProof/>
              </w:rPr>
              <w:t xml:space="preserve"> percentile.  This fall the deparment will be discussing possible improvements and will continue to monitor the students progress in this area.  The students that took the MFT had yet to complete the course in inoragnic cehmistry at the time which may have influenced the scores.   </w:t>
            </w:r>
          </w:p>
          <w:p w:rsidR="00BF0A0F" w:rsidRPr="00260C2F" w:rsidRDefault="00103B36" w:rsidP="004C691A">
            <w:pPr>
              <w:rPr>
                <w:rFonts w:ascii="Arial Narrow" w:hAnsi="Arial Narrow" w:cs="Arial"/>
              </w:rPr>
            </w:pPr>
            <w:r w:rsidRPr="00260C2F">
              <w:rPr>
                <w:rFonts w:ascii="Arial Narrow" w:hAnsi="Arial Narrow" w:cs="Arial"/>
              </w:rPr>
              <w:fldChar w:fldCharType="end"/>
            </w:r>
          </w:p>
        </w:tc>
      </w:tr>
      <w:tr w:rsidR="00435ADF" w:rsidRPr="00260C2F" w:rsidTr="00435ADF">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FF18E9" w:rsidRPr="00FF18E9" w:rsidRDefault="00103B36" w:rsidP="00FF18E9">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F18E9" w:rsidRPr="00FF18E9">
              <w:rPr>
                <w:rFonts w:ascii="Arial Narrow" w:hAnsi="Arial Narrow" w:cs="Arial"/>
                <w:noProof/>
              </w:rPr>
              <w:t>2016-2017</w:t>
            </w:r>
          </w:p>
          <w:p w:rsidR="00FF18E9" w:rsidRDefault="00FF18E9" w:rsidP="00FF18E9">
            <w:pPr>
              <w:rPr>
                <w:rFonts w:ascii="Arial Narrow" w:hAnsi="Arial Narrow" w:cs="Arial"/>
                <w:noProof/>
              </w:rPr>
            </w:pPr>
            <w:r w:rsidRPr="00FF18E9">
              <w:rPr>
                <w:rFonts w:ascii="Arial Narrow" w:hAnsi="Arial Narrow" w:cs="Arial"/>
                <w:noProof/>
              </w:rPr>
              <w:t xml:space="preserve">The expected outcome was met. The average score of </w:t>
            </w:r>
            <w:r>
              <w:rPr>
                <w:rFonts w:ascii="Arial Narrow" w:hAnsi="Arial Narrow" w:cs="Arial"/>
                <w:noProof/>
              </w:rPr>
              <w:t>45.43</w:t>
            </w:r>
            <w:r w:rsidRPr="00FF18E9">
              <w:rPr>
                <w:rFonts w:ascii="Arial Narrow" w:hAnsi="Arial Narrow" w:cs="Arial"/>
                <w:noProof/>
              </w:rPr>
              <w:t xml:space="preserve"> on the </w:t>
            </w:r>
            <w:r>
              <w:rPr>
                <w:rFonts w:ascii="Arial Narrow" w:hAnsi="Arial Narrow" w:cs="Arial"/>
                <w:noProof/>
              </w:rPr>
              <w:t>analytical</w:t>
            </w:r>
            <w:r w:rsidRPr="00FF18E9">
              <w:rPr>
                <w:rFonts w:ascii="Arial Narrow" w:hAnsi="Arial Narrow" w:cs="Arial"/>
                <w:noProof/>
              </w:rPr>
              <w:t xml:space="preserve"> section of the MFT placed the students in the </w:t>
            </w:r>
            <w:r>
              <w:rPr>
                <w:rFonts w:ascii="Arial Narrow" w:hAnsi="Arial Narrow" w:cs="Arial"/>
                <w:noProof/>
              </w:rPr>
              <w:t>4</w:t>
            </w:r>
            <w:r w:rsidRPr="00FF18E9">
              <w:rPr>
                <w:rFonts w:ascii="Arial Narrow" w:hAnsi="Arial Narrow" w:cs="Arial"/>
                <w:noProof/>
              </w:rPr>
              <w:t xml:space="preserve">1st percentile. #(Note: ETS has changed made changes to how information is reported. In addition, they have not updated percentile information regarding individual subsections since June 2015. We will need to adjust this particular outcome.) </w:t>
            </w:r>
          </w:p>
          <w:p w:rsidR="00FF18E9" w:rsidRDefault="00FF18E9" w:rsidP="00086E6D">
            <w:pPr>
              <w:rPr>
                <w:rFonts w:ascii="Arial Narrow" w:hAnsi="Arial Narrow" w:cs="Arial"/>
                <w:noProof/>
              </w:rPr>
            </w:pPr>
          </w:p>
          <w:p w:rsidR="00086E6D" w:rsidRPr="00086E6D" w:rsidRDefault="00086E6D" w:rsidP="00086E6D">
            <w:pPr>
              <w:rPr>
                <w:rFonts w:ascii="Arial Narrow" w:hAnsi="Arial Narrow" w:cs="Arial"/>
                <w:noProof/>
              </w:rPr>
            </w:pPr>
            <w:r w:rsidRPr="00086E6D">
              <w:rPr>
                <w:rFonts w:ascii="Arial Narrow" w:hAnsi="Arial Narrow" w:cs="Arial"/>
                <w:noProof/>
              </w:rPr>
              <w:t>2015-2016</w:t>
            </w:r>
          </w:p>
          <w:p w:rsidR="00086E6D" w:rsidRDefault="00086E6D" w:rsidP="0029530B">
            <w:pPr>
              <w:rPr>
                <w:rFonts w:ascii="Arial Narrow" w:hAnsi="Arial Narrow" w:cs="Arial"/>
                <w:noProof/>
              </w:rPr>
            </w:pPr>
            <w:r w:rsidRPr="00086E6D">
              <w:rPr>
                <w:rFonts w:ascii="Arial Narrow" w:hAnsi="Arial Narrow" w:cs="Arial"/>
                <w:noProof/>
              </w:rPr>
              <w:t>The expected outcome was met. The average score of 4</w:t>
            </w:r>
            <w:r>
              <w:rPr>
                <w:rFonts w:ascii="Arial Narrow" w:hAnsi="Arial Narrow" w:cs="Arial"/>
                <w:noProof/>
              </w:rPr>
              <w:t>8</w:t>
            </w:r>
            <w:r w:rsidRPr="00086E6D">
              <w:rPr>
                <w:rFonts w:ascii="Arial Narrow" w:hAnsi="Arial Narrow" w:cs="Arial"/>
                <w:noProof/>
              </w:rPr>
              <w:t xml:space="preserve"> on the </w:t>
            </w:r>
            <w:r>
              <w:rPr>
                <w:rFonts w:ascii="Arial Narrow" w:hAnsi="Arial Narrow" w:cs="Arial"/>
                <w:noProof/>
              </w:rPr>
              <w:t>analytical</w:t>
            </w:r>
            <w:r w:rsidRPr="00086E6D">
              <w:rPr>
                <w:rFonts w:ascii="Arial Narrow" w:hAnsi="Arial Narrow" w:cs="Arial"/>
                <w:noProof/>
              </w:rPr>
              <w:t xml:space="preserve"> section of the MF</w:t>
            </w:r>
            <w:r>
              <w:rPr>
                <w:rFonts w:ascii="Arial Narrow" w:hAnsi="Arial Narrow" w:cs="Arial"/>
                <w:noProof/>
              </w:rPr>
              <w:t>T</w:t>
            </w:r>
            <w:r w:rsidRPr="00086E6D">
              <w:rPr>
                <w:rFonts w:ascii="Arial Narrow" w:hAnsi="Arial Narrow" w:cs="Arial"/>
                <w:noProof/>
              </w:rPr>
              <w:t xml:space="preserve"> placed the students in the 44th percentile.</w:t>
            </w:r>
            <w:r w:rsidR="0029530B">
              <w:rPr>
                <w:rFonts w:ascii="Arial Narrow" w:hAnsi="Arial Narrow" w:cs="Arial"/>
                <w:noProof/>
              </w:rPr>
              <w:t>**</w:t>
            </w:r>
            <w:r w:rsidR="0029530B" w:rsidRPr="0029530B">
              <w:rPr>
                <w:rFonts w:ascii="Arial Narrow" w:hAnsi="Arial Narrow" w:cs="Arial"/>
                <w:noProof/>
              </w:rPr>
              <w:t xml:space="preserve"> (Note: the fully updated percentile information will not be available until July of 2016.)</w:t>
            </w:r>
            <w:r w:rsidRPr="00086E6D">
              <w:rPr>
                <w:rFonts w:ascii="Arial Narrow" w:hAnsi="Arial Narrow" w:cs="Arial"/>
                <w:noProof/>
              </w:rPr>
              <w:t xml:space="preserve"> </w:t>
            </w:r>
          </w:p>
          <w:p w:rsidR="00086E6D" w:rsidRDefault="00086E6D"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E4B65" w:rsidP="0000516E">
            <w:pPr>
              <w:rPr>
                <w:rFonts w:ascii="Arial Narrow" w:hAnsi="Arial Narrow" w:cs="Arial"/>
                <w:noProof/>
              </w:rPr>
            </w:pPr>
            <w:r>
              <w:rPr>
                <w:rFonts w:ascii="Arial Narrow" w:hAnsi="Arial Narrow" w:cs="Arial"/>
                <w:noProof/>
              </w:rPr>
              <w:t>The expected outcome was met. The average score of 45 on the analytical section of the MFT placed the students in the 41</w:t>
            </w:r>
            <w:r w:rsidRPr="00DE4B65">
              <w:rPr>
                <w:rFonts w:ascii="Arial Narrow" w:hAnsi="Arial Narrow" w:cs="Arial"/>
                <w:noProof/>
                <w:vertAlign w:val="superscript"/>
              </w:rPr>
              <w:t>st</w:t>
            </w:r>
            <w:r>
              <w:rPr>
                <w:rFonts w:ascii="Arial Narrow" w:hAnsi="Arial Narrow" w:cs="Arial"/>
                <w:noProof/>
              </w:rPr>
              <w:t xml:space="preserve"> percentile. </w:t>
            </w:r>
          </w:p>
          <w:p w:rsidR="0000516E" w:rsidRDefault="0000516E" w:rsidP="0000516E">
            <w:pPr>
              <w:rPr>
                <w:rFonts w:ascii="Arial Narrow" w:hAnsi="Arial Narrow" w:cs="Arial"/>
                <w:noProof/>
              </w:rPr>
            </w:pPr>
          </w:p>
          <w:p w:rsidR="00802296" w:rsidRDefault="00802296" w:rsidP="0000516E">
            <w:pPr>
              <w:rPr>
                <w:rFonts w:ascii="Arial Narrow" w:hAnsi="Arial Narrow" w:cs="Arial"/>
                <w:noProof/>
              </w:rPr>
            </w:pPr>
            <w:r>
              <w:rPr>
                <w:rFonts w:ascii="Arial Narrow" w:hAnsi="Arial Narrow" w:cs="Arial"/>
                <w:noProof/>
              </w:rPr>
              <w:t>2013-2014</w:t>
            </w:r>
          </w:p>
          <w:p w:rsidR="00802296" w:rsidRDefault="0084419F" w:rsidP="00B858C4">
            <w:pPr>
              <w:rPr>
                <w:rFonts w:ascii="Arial Narrow" w:hAnsi="Arial Narrow" w:cs="Arial"/>
                <w:noProof/>
              </w:rPr>
            </w:pPr>
            <w:r>
              <w:rPr>
                <w:rFonts w:ascii="Arial Narrow" w:hAnsi="Arial Narrow" w:cs="Arial"/>
                <w:noProof/>
              </w:rPr>
              <w:t>The expected outcome was met. The average score of 41 on the analytical section of the MFT placed the students in the 62</w:t>
            </w:r>
            <w:r w:rsidRPr="0084419F">
              <w:rPr>
                <w:rFonts w:ascii="Arial Narrow" w:hAnsi="Arial Narrow" w:cs="Arial"/>
                <w:noProof/>
                <w:vertAlign w:val="superscript"/>
              </w:rPr>
              <w:t>nd</w:t>
            </w:r>
            <w:r>
              <w:rPr>
                <w:rFonts w:ascii="Arial Narrow" w:hAnsi="Arial Narrow" w:cs="Arial"/>
                <w:noProof/>
              </w:rPr>
              <w:t xml:space="preserve"> percentile.</w:t>
            </w:r>
          </w:p>
          <w:p w:rsidR="00802296" w:rsidRDefault="00802296" w:rsidP="00B858C4">
            <w:pPr>
              <w:rPr>
                <w:rFonts w:ascii="Arial Narrow" w:hAnsi="Arial Narrow" w:cs="Arial"/>
                <w:noProof/>
              </w:rPr>
            </w:pPr>
          </w:p>
          <w:p w:rsidR="00DD0BF4" w:rsidRDefault="00DD0BF4" w:rsidP="00B858C4">
            <w:pPr>
              <w:rPr>
                <w:rFonts w:ascii="Arial Narrow" w:hAnsi="Arial Narrow" w:cs="Arial"/>
                <w:noProof/>
              </w:rPr>
            </w:pPr>
            <w:r>
              <w:rPr>
                <w:rFonts w:ascii="Arial Narrow" w:hAnsi="Arial Narrow" w:cs="Arial"/>
                <w:noProof/>
              </w:rPr>
              <w:t>2012-2013</w:t>
            </w:r>
          </w:p>
          <w:p w:rsidR="00DD0BF4" w:rsidRDefault="00DD0BF4" w:rsidP="00B858C4">
            <w:pPr>
              <w:rPr>
                <w:rFonts w:ascii="Arial Narrow" w:hAnsi="Arial Narrow" w:cs="Arial"/>
                <w:noProof/>
              </w:rPr>
            </w:pPr>
            <w:r>
              <w:rPr>
                <w:rFonts w:ascii="Arial Narrow" w:hAnsi="Arial Narrow" w:cs="Arial"/>
                <w:noProof/>
              </w:rPr>
              <w:t>The outcome was partially met.  The average score of 38 on the analytical chemistry section of the MFT placed the students in the 38</w:t>
            </w:r>
            <w:r w:rsidRPr="00DD0BF4">
              <w:rPr>
                <w:rFonts w:ascii="Arial Narrow" w:hAnsi="Arial Narrow" w:cs="Arial"/>
                <w:noProof/>
                <w:vertAlign w:val="superscript"/>
              </w:rPr>
              <w:t>th</w:t>
            </w:r>
            <w:r>
              <w:rPr>
                <w:rFonts w:ascii="Arial Narrow" w:hAnsi="Arial Narrow" w:cs="Arial"/>
                <w:noProof/>
              </w:rPr>
              <w:t xml:space="preserve"> percentile.  The department will be discussing possible improvements this fall as well as continue to anaylze the results. </w:t>
            </w:r>
            <w:r w:rsidR="00022C72">
              <w:rPr>
                <w:rFonts w:ascii="Arial Narrow" w:hAnsi="Arial Narrow" w:cs="Arial"/>
                <w:noProof/>
              </w:rPr>
              <w:t xml:space="preserve"> The analytical course CHEM 330 has altered some laboratories to hopefully improve the students understanding of the techniques and material </w:t>
            </w:r>
            <w:r w:rsidR="006B7F59">
              <w:rPr>
                <w:rFonts w:ascii="Arial Narrow" w:hAnsi="Arial Narrow" w:cs="Arial"/>
                <w:noProof/>
              </w:rPr>
              <w:t>necessary for analytical chemsitry.  The effect of this will be monitored next year.</w:t>
            </w:r>
          </w:p>
          <w:p w:rsidR="00435ADF" w:rsidRPr="00260C2F" w:rsidRDefault="00103B36" w:rsidP="00FF18E9">
            <w:pPr>
              <w:rPr>
                <w:rFonts w:ascii="Arial Narrow" w:hAnsi="Arial Narrow" w:cs="Arial"/>
              </w:rPr>
            </w:pPr>
            <w:r w:rsidRPr="00260C2F">
              <w:rPr>
                <w:rFonts w:ascii="Arial Narrow" w:hAnsi="Arial Narrow" w:cs="Arial"/>
              </w:rPr>
              <w:fldChar w:fldCharType="end"/>
            </w:r>
          </w:p>
        </w:tc>
      </w:tr>
      <w:tr w:rsidR="00435ADF" w:rsidRPr="00260C2F" w:rsidTr="00435ADF">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FF18E9" w:rsidRPr="00FF18E9" w:rsidRDefault="00103B36" w:rsidP="00FF18E9">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435AD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F18E9" w:rsidRPr="00FF18E9">
              <w:rPr>
                <w:rFonts w:ascii="Arial Narrow" w:hAnsi="Arial Narrow" w:cs="Arial"/>
                <w:noProof/>
              </w:rPr>
              <w:t>2016-2017</w:t>
            </w:r>
          </w:p>
          <w:p w:rsidR="00FF18E9" w:rsidRDefault="00FF18E9" w:rsidP="00FF18E9">
            <w:pPr>
              <w:rPr>
                <w:rFonts w:ascii="Arial Narrow" w:hAnsi="Arial Narrow" w:cs="Arial"/>
                <w:noProof/>
              </w:rPr>
            </w:pPr>
            <w:r w:rsidRPr="00FF18E9">
              <w:rPr>
                <w:rFonts w:ascii="Arial Narrow" w:hAnsi="Arial Narrow" w:cs="Arial"/>
                <w:noProof/>
              </w:rPr>
              <w:t>The expected outcome was met. The average score of 4</w:t>
            </w:r>
            <w:r>
              <w:rPr>
                <w:rFonts w:ascii="Arial Narrow" w:hAnsi="Arial Narrow" w:cs="Arial"/>
                <w:noProof/>
              </w:rPr>
              <w:t>5.29</w:t>
            </w:r>
            <w:r w:rsidRPr="00FF18E9">
              <w:rPr>
                <w:rFonts w:ascii="Arial Narrow" w:hAnsi="Arial Narrow" w:cs="Arial"/>
                <w:noProof/>
              </w:rPr>
              <w:t xml:space="preserve"> on the </w:t>
            </w:r>
            <w:r>
              <w:rPr>
                <w:rFonts w:ascii="Arial Narrow" w:hAnsi="Arial Narrow" w:cs="Arial"/>
                <w:noProof/>
              </w:rPr>
              <w:t>physical</w:t>
            </w:r>
            <w:r w:rsidRPr="00FF18E9">
              <w:rPr>
                <w:rFonts w:ascii="Arial Narrow" w:hAnsi="Arial Narrow" w:cs="Arial"/>
                <w:noProof/>
              </w:rPr>
              <w:t xml:space="preserve"> section of the MFT placed the students in the </w:t>
            </w:r>
            <w:r>
              <w:rPr>
                <w:rFonts w:ascii="Arial Narrow" w:hAnsi="Arial Narrow" w:cs="Arial"/>
                <w:noProof/>
              </w:rPr>
              <w:t>45th</w:t>
            </w:r>
            <w:r w:rsidRPr="00FF18E9">
              <w:rPr>
                <w:rFonts w:ascii="Arial Narrow" w:hAnsi="Arial Narrow" w:cs="Arial"/>
                <w:noProof/>
              </w:rPr>
              <w:t xml:space="preserve"> percentile. #(Note: ETS has changed made changes to how information is reported. In addition, they have not updated percentile information regarding individual subsections since June 2015. We will need to adjust this particular outcome.) </w:t>
            </w:r>
          </w:p>
          <w:p w:rsidR="00FF18E9" w:rsidRDefault="00FF18E9" w:rsidP="00FF18E9">
            <w:pPr>
              <w:rPr>
                <w:rFonts w:ascii="Arial Narrow" w:hAnsi="Arial Narrow" w:cs="Arial"/>
                <w:noProof/>
              </w:rPr>
            </w:pPr>
          </w:p>
          <w:p w:rsidR="00086E6D" w:rsidRPr="00086E6D" w:rsidRDefault="00086E6D" w:rsidP="00FF18E9">
            <w:pPr>
              <w:rPr>
                <w:rFonts w:ascii="Arial Narrow" w:hAnsi="Arial Narrow" w:cs="Arial"/>
                <w:noProof/>
              </w:rPr>
            </w:pPr>
            <w:r w:rsidRPr="00086E6D">
              <w:rPr>
                <w:rFonts w:ascii="Arial Narrow" w:hAnsi="Arial Narrow" w:cs="Arial"/>
                <w:noProof/>
              </w:rPr>
              <w:t>2015-2016</w:t>
            </w:r>
          </w:p>
          <w:p w:rsidR="00086E6D" w:rsidRDefault="00086E6D" w:rsidP="0029530B">
            <w:pPr>
              <w:rPr>
                <w:rFonts w:ascii="Arial Narrow" w:hAnsi="Arial Narrow" w:cs="Arial"/>
                <w:noProof/>
              </w:rPr>
            </w:pPr>
            <w:r w:rsidRPr="00086E6D">
              <w:rPr>
                <w:rFonts w:ascii="Arial Narrow" w:hAnsi="Arial Narrow" w:cs="Arial"/>
                <w:noProof/>
              </w:rPr>
              <w:t xml:space="preserve">The expected outcome of this was only partially met. The average score of </w:t>
            </w:r>
            <w:r>
              <w:rPr>
                <w:rFonts w:ascii="Arial Narrow" w:hAnsi="Arial Narrow" w:cs="Arial"/>
                <w:noProof/>
              </w:rPr>
              <w:t>47</w:t>
            </w:r>
            <w:r w:rsidRPr="00086E6D">
              <w:rPr>
                <w:rFonts w:ascii="Arial Narrow" w:hAnsi="Arial Narrow" w:cs="Arial"/>
                <w:noProof/>
              </w:rPr>
              <w:t xml:space="preserve"> on the </w:t>
            </w:r>
            <w:r>
              <w:rPr>
                <w:rFonts w:ascii="Arial Narrow" w:hAnsi="Arial Narrow" w:cs="Arial"/>
                <w:noProof/>
              </w:rPr>
              <w:t>physical</w:t>
            </w:r>
            <w:r w:rsidRPr="00086E6D">
              <w:rPr>
                <w:rFonts w:ascii="Arial Narrow" w:hAnsi="Arial Narrow" w:cs="Arial"/>
                <w:noProof/>
              </w:rPr>
              <w:t xml:space="preserve"> section of the MFT placed the students in the </w:t>
            </w:r>
            <w:r w:rsidR="00406B74">
              <w:rPr>
                <w:rFonts w:ascii="Arial Narrow" w:hAnsi="Arial Narrow" w:cs="Arial"/>
                <w:noProof/>
              </w:rPr>
              <w:t>33</w:t>
            </w:r>
            <w:r w:rsidR="00406B74" w:rsidRPr="00406B74">
              <w:rPr>
                <w:rFonts w:ascii="Arial Narrow" w:hAnsi="Arial Narrow" w:cs="Arial"/>
                <w:noProof/>
                <w:vertAlign w:val="superscript"/>
              </w:rPr>
              <w:t>rd</w:t>
            </w:r>
            <w:r w:rsidR="00406B74">
              <w:rPr>
                <w:rFonts w:ascii="Arial Narrow" w:hAnsi="Arial Narrow" w:cs="Arial"/>
                <w:noProof/>
              </w:rPr>
              <w:t xml:space="preserve"> </w:t>
            </w:r>
            <w:r w:rsidRPr="00086E6D">
              <w:rPr>
                <w:rFonts w:ascii="Arial Narrow" w:hAnsi="Arial Narrow" w:cs="Arial"/>
                <w:noProof/>
              </w:rPr>
              <w:t xml:space="preserve">percentile. It is important to note that the score of </w:t>
            </w:r>
            <w:r w:rsidR="00406B74">
              <w:rPr>
                <w:rFonts w:ascii="Arial Narrow" w:hAnsi="Arial Narrow" w:cs="Arial"/>
                <w:noProof/>
              </w:rPr>
              <w:t>47</w:t>
            </w:r>
            <w:r w:rsidRPr="00086E6D">
              <w:rPr>
                <w:rFonts w:ascii="Arial Narrow" w:hAnsi="Arial Narrow" w:cs="Arial"/>
                <w:noProof/>
              </w:rPr>
              <w:t xml:space="preserve"> on this section is consistent with </w:t>
            </w:r>
            <w:r w:rsidR="00406B74">
              <w:rPr>
                <w:rFonts w:ascii="Arial Narrow" w:hAnsi="Arial Narrow" w:cs="Arial"/>
                <w:noProof/>
              </w:rPr>
              <w:t xml:space="preserve">and also higher than </w:t>
            </w:r>
            <w:r w:rsidRPr="00086E6D">
              <w:rPr>
                <w:rFonts w:ascii="Arial Narrow" w:hAnsi="Arial Narrow" w:cs="Arial"/>
                <w:noProof/>
              </w:rPr>
              <w:t>scores in previous years and that the comparetive data from ETS seems to fluctuate strongly from year to year.</w:t>
            </w:r>
            <w:r w:rsidR="0029530B">
              <w:rPr>
                <w:rFonts w:ascii="Arial Narrow" w:hAnsi="Arial Narrow" w:cs="Arial"/>
                <w:noProof/>
              </w:rPr>
              <w:t>**</w:t>
            </w:r>
            <w:r w:rsidR="0029530B" w:rsidRPr="0029530B">
              <w:rPr>
                <w:rFonts w:ascii="Arial Narrow" w:hAnsi="Arial Narrow" w:cs="Arial"/>
                <w:noProof/>
              </w:rPr>
              <w:t>(Note: the fully updated percentile information will not be available until July of 2016.)</w:t>
            </w:r>
          </w:p>
          <w:p w:rsidR="00086E6D" w:rsidRDefault="00086E6D"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E4B65" w:rsidP="0000516E">
            <w:pPr>
              <w:rPr>
                <w:rFonts w:ascii="Arial Narrow" w:hAnsi="Arial Narrow" w:cs="Arial"/>
                <w:noProof/>
              </w:rPr>
            </w:pPr>
            <w:r>
              <w:rPr>
                <w:rFonts w:ascii="Arial Narrow" w:hAnsi="Arial Narrow" w:cs="Arial"/>
                <w:noProof/>
              </w:rPr>
              <w:t>The expected outcome was met. The average score of 45 on the physical chemistry section of the MFT placed the students in the 42</w:t>
            </w:r>
            <w:r w:rsidRPr="00DE4B65">
              <w:rPr>
                <w:rFonts w:ascii="Arial Narrow" w:hAnsi="Arial Narrow" w:cs="Arial"/>
                <w:noProof/>
                <w:vertAlign w:val="superscript"/>
              </w:rPr>
              <w:t>nd</w:t>
            </w:r>
            <w:r>
              <w:rPr>
                <w:rFonts w:ascii="Arial Narrow" w:hAnsi="Arial Narrow" w:cs="Arial"/>
                <w:noProof/>
              </w:rPr>
              <w:t xml:space="preserve"> percentile. </w:t>
            </w:r>
          </w:p>
          <w:p w:rsidR="0000516E" w:rsidRDefault="0000516E" w:rsidP="0000516E">
            <w:pPr>
              <w:rPr>
                <w:rFonts w:ascii="Arial Narrow" w:hAnsi="Arial Narrow" w:cs="Arial"/>
                <w:noProof/>
              </w:rPr>
            </w:pPr>
          </w:p>
          <w:p w:rsidR="00802296" w:rsidRDefault="00802296" w:rsidP="0000516E">
            <w:pPr>
              <w:rPr>
                <w:rFonts w:ascii="Arial Narrow" w:hAnsi="Arial Narrow" w:cs="Arial"/>
                <w:noProof/>
              </w:rPr>
            </w:pPr>
            <w:r>
              <w:rPr>
                <w:rFonts w:ascii="Arial Narrow" w:hAnsi="Arial Narrow" w:cs="Arial"/>
                <w:noProof/>
              </w:rPr>
              <w:t>2013-2014</w:t>
            </w:r>
          </w:p>
          <w:p w:rsidR="00802296" w:rsidRDefault="0084419F" w:rsidP="00B858C4">
            <w:pPr>
              <w:rPr>
                <w:rFonts w:ascii="Arial Narrow" w:hAnsi="Arial Narrow" w:cs="Arial"/>
                <w:noProof/>
              </w:rPr>
            </w:pPr>
            <w:r>
              <w:rPr>
                <w:rFonts w:ascii="Arial Narrow" w:hAnsi="Arial Narrow" w:cs="Arial"/>
                <w:noProof/>
              </w:rPr>
              <w:t>The expected outcome was met. The average score of 41 on the physical chemistry section of the MFT placed the students in the 69</w:t>
            </w:r>
            <w:r w:rsidRPr="0084419F">
              <w:rPr>
                <w:rFonts w:ascii="Arial Narrow" w:hAnsi="Arial Narrow" w:cs="Arial"/>
                <w:noProof/>
                <w:vertAlign w:val="superscript"/>
              </w:rPr>
              <w:t>th</w:t>
            </w:r>
            <w:r>
              <w:rPr>
                <w:rFonts w:ascii="Arial Narrow" w:hAnsi="Arial Narrow" w:cs="Arial"/>
                <w:noProof/>
              </w:rPr>
              <w:t xml:space="preserve"> percentile.</w:t>
            </w:r>
          </w:p>
          <w:p w:rsidR="00802296" w:rsidRDefault="00802296" w:rsidP="00B858C4">
            <w:pPr>
              <w:rPr>
                <w:rFonts w:ascii="Arial Narrow" w:hAnsi="Arial Narrow" w:cs="Arial"/>
                <w:noProof/>
              </w:rPr>
            </w:pPr>
          </w:p>
          <w:p w:rsidR="00DD0BF4" w:rsidRDefault="00DD0BF4" w:rsidP="00B858C4">
            <w:pPr>
              <w:rPr>
                <w:rFonts w:ascii="Arial Narrow" w:hAnsi="Arial Narrow" w:cs="Arial"/>
                <w:noProof/>
              </w:rPr>
            </w:pPr>
            <w:r>
              <w:rPr>
                <w:rFonts w:ascii="Arial Narrow" w:hAnsi="Arial Narrow" w:cs="Arial"/>
                <w:noProof/>
              </w:rPr>
              <w:t>2012-2013</w:t>
            </w:r>
          </w:p>
          <w:p w:rsidR="00DD0BF4" w:rsidRDefault="00DD0BF4" w:rsidP="00B858C4">
            <w:pPr>
              <w:rPr>
                <w:rFonts w:ascii="Arial Narrow" w:hAnsi="Arial Narrow" w:cs="Arial"/>
                <w:noProof/>
              </w:rPr>
            </w:pPr>
            <w:r>
              <w:rPr>
                <w:rFonts w:ascii="Arial Narrow" w:hAnsi="Arial Narrow" w:cs="Arial"/>
                <w:noProof/>
              </w:rPr>
              <w:t xml:space="preserve">The expected outcome was met.  The average score of 42 on the physical chemsitry section of the MFT placed the </w:t>
            </w:r>
            <w:r w:rsidR="00740B80">
              <w:rPr>
                <w:rFonts w:ascii="Arial Narrow" w:hAnsi="Arial Narrow" w:cs="Arial"/>
                <w:noProof/>
              </w:rPr>
              <w:t>s</w:t>
            </w:r>
            <w:r>
              <w:rPr>
                <w:rFonts w:ascii="Arial Narrow" w:hAnsi="Arial Narrow" w:cs="Arial"/>
                <w:noProof/>
              </w:rPr>
              <w:t>tudents in the 50</w:t>
            </w:r>
            <w:r w:rsidRPr="00DD0BF4">
              <w:rPr>
                <w:rFonts w:ascii="Arial Narrow" w:hAnsi="Arial Narrow" w:cs="Arial"/>
                <w:noProof/>
                <w:vertAlign w:val="superscript"/>
              </w:rPr>
              <w:t>th</w:t>
            </w:r>
            <w:r>
              <w:rPr>
                <w:rFonts w:ascii="Arial Narrow" w:hAnsi="Arial Narrow" w:cs="Arial"/>
                <w:noProof/>
              </w:rPr>
              <w:t xml:space="preserve"> percentile.</w:t>
            </w:r>
          </w:p>
          <w:p w:rsidR="00435ADF" w:rsidRPr="00260C2F" w:rsidRDefault="00103B36" w:rsidP="00802296">
            <w:pPr>
              <w:rPr>
                <w:rFonts w:ascii="Arial Narrow" w:hAnsi="Arial Narrow" w:cs="Arial"/>
              </w:rPr>
            </w:pPr>
            <w:r w:rsidRPr="00260C2F">
              <w:rPr>
                <w:rFonts w:ascii="Arial Narrow" w:hAnsi="Arial Narrow" w:cs="Arial"/>
              </w:rPr>
              <w:fldChar w:fldCharType="end"/>
            </w:r>
          </w:p>
        </w:tc>
      </w:tr>
      <w:tr w:rsidR="00BF0A0F" w:rsidRPr="00260C2F" w:rsidTr="00EE5667">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FF18E9" w:rsidRDefault="00103B36" w:rsidP="0000516E">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F18E9">
              <w:rPr>
                <w:rFonts w:ascii="Arial Narrow" w:hAnsi="Arial Narrow" w:cs="Arial"/>
                <w:noProof/>
              </w:rPr>
              <w:t>2016-2017</w:t>
            </w:r>
          </w:p>
          <w:p w:rsidR="00FF18E9" w:rsidRDefault="00FF18E9" w:rsidP="0000516E">
            <w:pPr>
              <w:rPr>
                <w:rFonts w:ascii="Arial Narrow" w:hAnsi="Arial Narrow" w:cs="Arial"/>
                <w:noProof/>
              </w:rPr>
            </w:pPr>
            <w:r>
              <w:rPr>
                <w:rFonts w:ascii="Arial Narrow" w:hAnsi="Arial Narrow" w:cs="Arial"/>
                <w:noProof/>
              </w:rPr>
              <w:t>Student quality continues to be strong as indicated by the scores on the rubrics and the nationally normed MFT scores. Because the univeristy adopted a new mission and vision statement in 2016, we will look at making sure that these indicators and outcomes are aligned with and consistent with this new vision.</w:t>
            </w:r>
          </w:p>
          <w:p w:rsidR="00FF18E9" w:rsidRDefault="00FF18E9" w:rsidP="0000516E">
            <w:pPr>
              <w:rPr>
                <w:rFonts w:ascii="Arial Narrow" w:hAnsi="Arial Narrow" w:cs="Arial"/>
                <w:noProof/>
              </w:rPr>
            </w:pPr>
          </w:p>
          <w:p w:rsidR="00406B74" w:rsidRDefault="00406B74" w:rsidP="0000516E">
            <w:pPr>
              <w:rPr>
                <w:rFonts w:ascii="Arial Narrow" w:hAnsi="Arial Narrow" w:cs="Arial"/>
                <w:noProof/>
              </w:rPr>
            </w:pPr>
            <w:r>
              <w:rPr>
                <w:rFonts w:ascii="Arial Narrow" w:hAnsi="Arial Narrow" w:cs="Arial"/>
                <w:noProof/>
              </w:rPr>
              <w:t>2015-2016</w:t>
            </w:r>
          </w:p>
          <w:p w:rsidR="00406B74" w:rsidRDefault="00406B74" w:rsidP="0000516E">
            <w:pPr>
              <w:rPr>
                <w:rFonts w:ascii="Arial Narrow" w:hAnsi="Arial Narrow" w:cs="Arial"/>
                <w:noProof/>
              </w:rPr>
            </w:pPr>
            <w:r>
              <w:rPr>
                <w:rFonts w:ascii="Arial Narrow" w:hAnsi="Arial Narrow" w:cs="Arial"/>
                <w:noProof/>
              </w:rPr>
              <w:t>We continue to monitor and evaluate the changes made in the last couple of years. Student quality continutes to be strong as indicated by the scores on the rubric and the MFT scores, which are nationally normed. As noted in previous years, the percentile rankings seem to fluctuate on a yearly basis, while the raw scores themselves continue to be consistent with previous years.</w:t>
            </w:r>
          </w:p>
          <w:p w:rsidR="00406B74" w:rsidRDefault="00406B74" w:rsidP="0000516E">
            <w:pPr>
              <w:rPr>
                <w:rFonts w:ascii="Arial Narrow" w:hAnsi="Arial Narrow" w:cs="Arial"/>
                <w:noProof/>
              </w:rPr>
            </w:pPr>
          </w:p>
          <w:p w:rsidR="0000516E" w:rsidRPr="0000516E" w:rsidRDefault="0000516E" w:rsidP="0000516E">
            <w:pPr>
              <w:rPr>
                <w:rFonts w:ascii="Arial Narrow" w:hAnsi="Arial Narrow" w:cs="Arial"/>
                <w:noProof/>
              </w:rPr>
            </w:pPr>
            <w:r w:rsidRPr="0000516E">
              <w:rPr>
                <w:rFonts w:ascii="Arial Narrow" w:hAnsi="Arial Narrow" w:cs="Arial"/>
                <w:noProof/>
              </w:rPr>
              <w:t>2014-2015</w:t>
            </w:r>
          </w:p>
          <w:p w:rsidR="0000516E" w:rsidRDefault="00DE4B65" w:rsidP="0000516E">
            <w:pPr>
              <w:rPr>
                <w:rFonts w:ascii="Arial Narrow" w:hAnsi="Arial Narrow" w:cs="Arial"/>
                <w:noProof/>
              </w:rPr>
            </w:pPr>
            <w:r>
              <w:rPr>
                <w:rFonts w:ascii="Arial Narrow" w:hAnsi="Arial Narrow" w:cs="Arial"/>
                <w:noProof/>
              </w:rPr>
              <w:t>A minor adjustment to the presentation rubric used in PSCI 499 was made to slightly ease the difficulty of socre. This change makes it easier to acknowledge very high quality work in the presentation as being deemed excellent as the evaluation no longer implies that only graduate level work can be considered excellent. Our raw scores on the MFT sections are reasonably stable, but the comparitive data from ETS seem not to be</w:t>
            </w:r>
            <w:r w:rsidR="003A0024">
              <w:rPr>
                <w:rFonts w:ascii="Arial Narrow" w:hAnsi="Arial Narrow" w:cs="Arial"/>
                <w:noProof/>
              </w:rPr>
              <w:t xml:space="preserve"> as our perctile rankings fluctuate strongly from year to year. We will continue to monitor the new rubric used in PSCI 499.</w:t>
            </w:r>
          </w:p>
          <w:p w:rsidR="0000516E" w:rsidRDefault="0000516E" w:rsidP="0000516E">
            <w:pPr>
              <w:rPr>
                <w:rFonts w:ascii="Arial Narrow" w:hAnsi="Arial Narrow" w:cs="Arial"/>
                <w:noProof/>
              </w:rPr>
            </w:pPr>
          </w:p>
          <w:p w:rsidR="00802296" w:rsidRDefault="00802296" w:rsidP="0000516E">
            <w:pPr>
              <w:rPr>
                <w:rFonts w:ascii="Arial Narrow" w:hAnsi="Arial Narrow" w:cs="Arial"/>
                <w:noProof/>
              </w:rPr>
            </w:pPr>
            <w:r>
              <w:rPr>
                <w:rFonts w:ascii="Arial Narrow" w:hAnsi="Arial Narrow" w:cs="Arial"/>
                <w:noProof/>
              </w:rPr>
              <w:t>2013-2014</w:t>
            </w:r>
          </w:p>
          <w:p w:rsidR="00802296" w:rsidRDefault="007F23F3" w:rsidP="008A0540">
            <w:pPr>
              <w:rPr>
                <w:rFonts w:ascii="Arial Narrow" w:hAnsi="Arial Narrow" w:cs="Arial"/>
                <w:noProof/>
              </w:rPr>
            </w:pPr>
            <w:r>
              <w:rPr>
                <w:rFonts w:ascii="Arial Narrow" w:hAnsi="Arial Narrow" w:cs="Arial"/>
                <w:noProof/>
              </w:rPr>
              <w:t xml:space="preserve">The </w:t>
            </w:r>
            <w:r w:rsidR="003C2B7E">
              <w:rPr>
                <w:rFonts w:ascii="Arial Narrow" w:hAnsi="Arial Narrow" w:cs="Arial"/>
                <w:noProof/>
              </w:rPr>
              <w:t>rubric for presentations in PSCI 499 will be considered with regards to the level of difficulty of score</w:t>
            </w:r>
            <w:r>
              <w:rPr>
                <w:rFonts w:ascii="Arial Narrow" w:hAnsi="Arial Narrow" w:cs="Arial"/>
                <w:noProof/>
              </w:rPr>
              <w:t>. Th</w:t>
            </w:r>
            <w:r w:rsidR="003C2B7E">
              <w:rPr>
                <w:rFonts w:ascii="Arial Narrow" w:hAnsi="Arial Narrow" w:cs="Arial"/>
                <w:noProof/>
              </w:rPr>
              <w:t>e</w:t>
            </w:r>
            <w:r>
              <w:rPr>
                <w:rFonts w:ascii="Arial Narrow" w:hAnsi="Arial Narrow" w:cs="Arial"/>
                <w:noProof/>
              </w:rPr>
              <w:t xml:space="preserve"> presentations </w:t>
            </w:r>
            <w:r w:rsidR="003C2B7E">
              <w:rPr>
                <w:rFonts w:ascii="Arial Narrow" w:hAnsi="Arial Narrow" w:cs="Arial"/>
                <w:noProof/>
              </w:rPr>
              <w:t xml:space="preserve">this spring were generally considered by the faculty to be better than previous years, although the officially reported score on this evaluation has decreased to the "partially met" status. Concerns about the scores in inorganic and analytical chemistry on the MFT have dissipated since all MFT scores this year met expectations. </w:t>
            </w:r>
          </w:p>
          <w:p w:rsidR="00802296" w:rsidRDefault="00802296" w:rsidP="008A0540">
            <w:pPr>
              <w:rPr>
                <w:rFonts w:ascii="Arial Narrow" w:hAnsi="Arial Narrow" w:cs="Arial"/>
                <w:noProof/>
              </w:rPr>
            </w:pPr>
          </w:p>
          <w:p w:rsidR="00DD0BF4" w:rsidRDefault="00DD0BF4" w:rsidP="008A0540">
            <w:pPr>
              <w:rPr>
                <w:rFonts w:ascii="Arial Narrow" w:hAnsi="Arial Narrow" w:cs="Arial"/>
                <w:noProof/>
              </w:rPr>
            </w:pPr>
            <w:r>
              <w:rPr>
                <w:rFonts w:ascii="Arial Narrow" w:hAnsi="Arial Narrow" w:cs="Arial"/>
                <w:noProof/>
              </w:rPr>
              <w:t>2012-2013</w:t>
            </w:r>
          </w:p>
          <w:p w:rsidR="00DD0BF4" w:rsidRDefault="00635C37" w:rsidP="008A0540">
            <w:pPr>
              <w:rPr>
                <w:rFonts w:ascii="Arial Narrow" w:hAnsi="Arial Narrow" w:cs="Arial"/>
                <w:noProof/>
              </w:rPr>
            </w:pPr>
            <w:r>
              <w:rPr>
                <w:rFonts w:ascii="Arial Narrow" w:hAnsi="Arial Narrow" w:cs="Arial"/>
                <w:noProof/>
              </w:rPr>
              <w:t>The internship/research rubric will be looked at in the fall by the department to better reflect that the students are choosing presentations over posters.</w:t>
            </w:r>
            <w:r w:rsidR="008430DC">
              <w:rPr>
                <w:rFonts w:ascii="Arial Narrow" w:hAnsi="Arial Narrow" w:cs="Arial"/>
                <w:noProof/>
              </w:rPr>
              <w:t xml:space="preserve">  The department will need to also monitor the two subject areas in which the criteria were only partially met, inorganic chemsitry and ana</w:t>
            </w:r>
            <w:r w:rsidR="00C524F0">
              <w:rPr>
                <w:rFonts w:ascii="Arial Narrow" w:hAnsi="Arial Narrow" w:cs="Arial"/>
                <w:noProof/>
              </w:rPr>
              <w:t>lytical chemistry.  The deaprtment will discuss these at the first departmental meeting in the fall.</w:t>
            </w:r>
          </w:p>
          <w:p w:rsidR="00BF0A0F" w:rsidRPr="00260C2F" w:rsidRDefault="00103B36" w:rsidP="00FF18E9">
            <w:pPr>
              <w:rPr>
                <w:rFonts w:ascii="Arial Narrow" w:hAnsi="Arial Narrow" w:cs="Arial"/>
              </w:rPr>
            </w:pP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Score</w:t>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1.</w:t>
            </w:r>
          </w:p>
        </w:tc>
        <w:bookmarkStart w:id="7" w:name="Dropdown2"/>
        <w:tc>
          <w:tcPr>
            <w:tcW w:w="1222" w:type="pct"/>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bookmarkEnd w:id="7"/>
          </w:p>
        </w:tc>
        <w:bookmarkStart w:id="8" w:name="Dropdown3"/>
        <w:tc>
          <w:tcPr>
            <w:tcW w:w="2930" w:type="pct"/>
            <w:gridSpan w:val="8"/>
            <w:shd w:val="clear" w:color="auto" w:fill="auto"/>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bookmarkEnd w:id="8"/>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2.</w:t>
            </w:r>
          </w:p>
        </w:tc>
        <w:tc>
          <w:tcPr>
            <w:tcW w:w="1222" w:type="pct"/>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3.</w:t>
            </w:r>
          </w:p>
        </w:tc>
        <w:tc>
          <w:tcPr>
            <w:tcW w:w="1222" w:type="pct"/>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4.</w:t>
            </w:r>
          </w:p>
        </w:tc>
        <w:tc>
          <w:tcPr>
            <w:tcW w:w="1222" w:type="pct"/>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FF18E9" w:rsidRPr="00260C2F">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103B36"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FF18E9" w:rsidRPr="00260C2F">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1222" w:type="pct"/>
            <w:vAlign w:val="center"/>
          </w:tcPr>
          <w:p w:rsidR="00435ADF" w:rsidRPr="00260C2F" w:rsidRDefault="00103B36"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103B36"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1222" w:type="pct"/>
            <w:vAlign w:val="center"/>
          </w:tcPr>
          <w:p w:rsidR="00435ADF" w:rsidRPr="00260C2F" w:rsidRDefault="00103B36"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435ADF" w:rsidRPr="00260C2F">
              <w:rPr>
                <w:rFonts w:ascii="Arial Narrow" w:hAnsi="Arial Narrow" w:cs="Arial"/>
              </w:rPr>
              <w:instrText xml:space="preserve"> FORMDROPDOWN </w:instrText>
            </w:r>
            <w:r w:rsidR="00FF18E9" w:rsidRPr="00260C2F">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103B36"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435ADF" w:rsidRPr="00260C2F">
              <w:rPr>
                <w:rFonts w:ascii="Arial Narrow" w:hAnsi="Arial Narrow" w:cs="Arial"/>
              </w:rPr>
              <w:instrText xml:space="preserve"> FORMDROPDOWN </w:instrText>
            </w:r>
            <w:r w:rsidR="00FF18E9" w:rsidRPr="00260C2F">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BF0A0F" w:rsidRPr="00260C2F" w:rsidTr="005A5153">
        <w:trPr>
          <w:trHeight w:val="395"/>
        </w:trPr>
        <w:tc>
          <w:tcPr>
            <w:tcW w:w="848" w:type="pct"/>
            <w:gridSpan w:val="2"/>
            <w:shd w:val="clear" w:color="auto" w:fill="F2F2F2"/>
            <w:vAlign w:val="center"/>
          </w:tcPr>
          <w:p w:rsidR="00BF0A0F" w:rsidRPr="00260C2F" w:rsidRDefault="00BF0A0F" w:rsidP="003153B3">
            <w:pPr>
              <w:rPr>
                <w:rFonts w:ascii="Arial Narrow" w:hAnsi="Arial Narrow" w:cs="Arial"/>
                <w:b/>
              </w:rPr>
            </w:pPr>
            <w:r w:rsidRPr="00260C2F">
              <w:rPr>
                <w:rFonts w:ascii="Arial Narrow" w:hAnsi="Arial Narrow" w:cs="Arial"/>
                <w:b/>
              </w:rPr>
              <w:t xml:space="preserve">Additional Resources Required to </w:t>
            </w:r>
            <w:r w:rsidRPr="00260C2F">
              <w:rPr>
                <w:rFonts w:ascii="Arial Narrow" w:hAnsi="Arial Narrow" w:cs="Arial"/>
                <w:b/>
              </w:rPr>
              <w:lastRenderedPageBreak/>
              <w:t>Achieve or Sustain Results</w:t>
            </w:r>
          </w:p>
        </w:tc>
        <w:bookmarkStart w:id="9" w:name="Text13"/>
        <w:tc>
          <w:tcPr>
            <w:tcW w:w="4152" w:type="pct"/>
            <w:gridSpan w:val="9"/>
            <w:vAlign w:val="center"/>
          </w:tcPr>
          <w:p w:rsidR="00BF0A0F" w:rsidRPr="00260C2F" w:rsidRDefault="00103B36" w:rsidP="00BF0A0F">
            <w:pPr>
              <w:rPr>
                <w:rFonts w:ascii="Arial Narrow" w:hAnsi="Arial Narrow" w:cs="Arial"/>
              </w:rPr>
            </w:pPr>
            <w:r w:rsidRPr="00260C2F">
              <w:rPr>
                <w:rFonts w:ascii="Arial Narrow" w:hAnsi="Arial Narrow" w:cs="Arial"/>
              </w:rPr>
              <w:lastRenderedPageBreak/>
              <w:fldChar w:fldCharType="begin">
                <w:ffData>
                  <w:name w:val="Text13"/>
                  <w:enabled/>
                  <w:calcOnExit w:val="0"/>
                  <w:textInput>
                    <w:type w:val="number"/>
                    <w:default w:val="$0.00"/>
                    <w:maxLength w:val="9"/>
                    <w:format w:val="$#,##0.00;($#,##0.0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F0A0F" w:rsidRPr="00260C2F">
              <w:rPr>
                <w:rFonts w:ascii="Arial Narrow" w:hAnsi="Arial Narrow" w:cs="Arial"/>
                <w:noProof/>
              </w:rPr>
              <w:t>$0.00</w:t>
            </w:r>
            <w:r w:rsidRPr="00260C2F">
              <w:rPr>
                <w:rFonts w:ascii="Arial Narrow" w:hAnsi="Arial Narrow" w:cs="Arial"/>
              </w:rPr>
              <w:fldChar w:fldCharType="end"/>
            </w:r>
            <w:bookmarkStart w:id="10" w:name="Text62"/>
            <w:bookmarkEnd w:id="9"/>
          </w:p>
          <w:p w:rsidR="00103D6D" w:rsidRPr="00260C2F" w:rsidRDefault="00103D6D" w:rsidP="00BF0A0F">
            <w:pPr>
              <w:rPr>
                <w:rFonts w:ascii="Arial Narrow" w:hAnsi="Arial Narrow" w:cs="Arial"/>
              </w:rPr>
            </w:pPr>
          </w:p>
          <w:p w:rsidR="00BF0A0F" w:rsidRPr="00260C2F" w:rsidRDefault="00103B36" w:rsidP="00BF0A0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F0A0F" w:rsidRPr="00260C2F">
              <w:rPr>
                <w:rFonts w:ascii="Arial Narrow" w:hAnsi="Arial Narrow" w:cs="Arial"/>
                <w:noProof/>
              </w:rPr>
              <w:t>Explanation</w:t>
            </w:r>
            <w:r w:rsidRPr="00260C2F">
              <w:rPr>
                <w:rFonts w:ascii="Arial Narrow" w:hAnsi="Arial Narrow" w:cs="Arial"/>
              </w:rPr>
              <w:fldChar w:fldCharType="end"/>
            </w:r>
            <w:bookmarkEnd w:id="10"/>
          </w:p>
        </w:tc>
      </w:tr>
    </w:tbl>
    <w:p w:rsidR="00000FAA" w:rsidRDefault="00000FAA" w:rsidP="00000FAA">
      <w:pPr>
        <w:rPr>
          <w:rFonts w:ascii="Arial" w:hAnsi="Arial" w:cs="Arial"/>
        </w:rPr>
      </w:pPr>
    </w:p>
    <w:p w:rsidR="00000FAA" w:rsidRDefault="00000FAA" w:rsidP="00000FAA">
      <w:pPr>
        <w:rPr>
          <w:rFonts w:ascii="Arial" w:hAnsi="Arial" w:cs="Arial"/>
        </w:rPr>
      </w:pPr>
    </w:p>
    <w:p w:rsidR="00000FAA" w:rsidRPr="00DE1519" w:rsidRDefault="00000FAA" w:rsidP="00000FAA">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103B36">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103B36">
        <w:rPr>
          <w:rFonts w:ascii="Arial Narrow" w:hAnsi="Arial Narrow" w:cs="Arial"/>
        </w:rPr>
      </w:r>
      <w:r w:rsidR="00103B36">
        <w:rPr>
          <w:rFonts w:ascii="Arial Narrow" w:hAnsi="Arial Narrow" w:cs="Arial"/>
        </w:rPr>
        <w:fldChar w:fldCharType="separate"/>
      </w:r>
      <w:r>
        <w:rPr>
          <w:rFonts w:ascii="Arial Narrow" w:hAnsi="Arial Narrow" w:cs="Arial"/>
          <w:noProof/>
        </w:rPr>
        <w:t>Demonstrate appropriate scientific communication skills to prepare and present a seminar presentation on a literature topic or undergraduate research experience.</w:t>
      </w:r>
      <w:r w:rsidR="00103B36">
        <w:rPr>
          <w:rFonts w:ascii="Arial Narrow" w:hAnsi="Arial Narrow" w:cs="Arial"/>
        </w:rPr>
        <w:fldChar w:fldCharType="end"/>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43"/>
        <w:gridCol w:w="3651"/>
        <w:gridCol w:w="1087"/>
        <w:gridCol w:w="1175"/>
        <w:gridCol w:w="556"/>
        <w:gridCol w:w="552"/>
        <w:gridCol w:w="1104"/>
        <w:gridCol w:w="1321"/>
      </w:tblGrid>
      <w:tr w:rsidR="00C21A93" w:rsidRPr="00260C2F" w:rsidTr="00B811E1">
        <w:tc>
          <w:tcPr>
            <w:tcW w:w="0" w:type="auto"/>
            <w:shd w:val="clear" w:color="auto" w:fill="F2F2F2"/>
            <w:vAlign w:val="center"/>
          </w:tcPr>
          <w:p w:rsidR="00000FAA" w:rsidRPr="00260C2F" w:rsidRDefault="00000FAA" w:rsidP="00D61F17">
            <w:pPr>
              <w:rPr>
                <w:rFonts w:ascii="Arial Narrow" w:hAnsi="Arial Narrow" w:cs="Arial"/>
                <w:b/>
              </w:rPr>
            </w:pPr>
            <w:r w:rsidRPr="00260C2F">
              <w:rPr>
                <w:rFonts w:ascii="Arial Narrow" w:hAnsi="Arial Narrow" w:cs="Arial"/>
                <w:b/>
              </w:rPr>
              <w:t>Strategic Goal Supported</w:t>
            </w:r>
          </w:p>
        </w:tc>
        <w:tc>
          <w:tcPr>
            <w:tcW w:w="0" w:type="auto"/>
            <w:gridSpan w:val="8"/>
            <w:vAlign w:val="center"/>
          </w:tcPr>
          <w:p w:rsidR="00000FAA" w:rsidRPr="00260C2F" w:rsidRDefault="00103B36" w:rsidP="00D61F17">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000FAA"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c>
          <w:tcPr>
            <w:tcW w:w="0" w:type="auto"/>
            <w:vMerge w:val="restart"/>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t>Indicator of Success/ Student Learning Outcome</w:t>
            </w:r>
          </w:p>
          <w:p w:rsidR="00B811E1" w:rsidRPr="00260C2F" w:rsidRDefault="00B811E1" w:rsidP="00D61F17">
            <w:pPr>
              <w:rPr>
                <w:rFonts w:ascii="Arial Narrow" w:hAnsi="Arial Narrow" w:cs="Arial"/>
                <w:b/>
              </w:rPr>
            </w:pPr>
          </w:p>
          <w:p w:rsidR="00B811E1" w:rsidRPr="00260C2F" w:rsidRDefault="00B811E1" w:rsidP="00D61F17">
            <w:pPr>
              <w:rPr>
                <w:rFonts w:ascii="Arial Narrow" w:hAnsi="Arial Narrow" w:cs="Arial"/>
                <w:b/>
              </w:rPr>
            </w:pPr>
            <w:r w:rsidRPr="00260C2F">
              <w:rPr>
                <w:rFonts w:ascii="Arial Narrow" w:hAnsi="Arial Narrow" w:cs="Arial"/>
                <w:b/>
              </w:rPr>
              <w:t>AND</w:t>
            </w:r>
          </w:p>
          <w:p w:rsidR="00B811E1" w:rsidRPr="00260C2F" w:rsidRDefault="00B811E1" w:rsidP="00D61F17">
            <w:pPr>
              <w:rPr>
                <w:rFonts w:ascii="Arial Narrow" w:hAnsi="Arial Narrow" w:cs="Arial"/>
                <w:b/>
              </w:rPr>
            </w:pPr>
          </w:p>
          <w:p w:rsidR="00B811E1" w:rsidRPr="00260C2F" w:rsidRDefault="00B811E1" w:rsidP="00D61F17">
            <w:pPr>
              <w:rPr>
                <w:rFonts w:ascii="Arial Narrow" w:hAnsi="Arial Narrow" w:cs="Arial"/>
                <w:b/>
              </w:rPr>
            </w:pPr>
            <w:r w:rsidRPr="00260C2F">
              <w:rPr>
                <w:rFonts w:ascii="Arial Narrow" w:hAnsi="Arial Narrow" w:cs="Arial"/>
                <w:b/>
              </w:rPr>
              <w:t>Summary of Data</w:t>
            </w:r>
          </w:p>
        </w:tc>
        <w:tc>
          <w:tcPr>
            <w:tcW w:w="0" w:type="auto"/>
            <w:gridSpan w:val="2"/>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rPr>
              <w:t>Indicator/</w:t>
            </w:r>
          </w:p>
          <w:p w:rsidR="00B811E1" w:rsidRPr="00260C2F" w:rsidRDefault="00B811E1" w:rsidP="00D61F17">
            <w:pPr>
              <w:jc w:val="center"/>
              <w:rPr>
                <w:rFonts w:ascii="Arial Narrow" w:hAnsi="Arial Narrow" w:cs="Arial"/>
              </w:rPr>
            </w:pPr>
            <w:r w:rsidRPr="00260C2F">
              <w:rPr>
                <w:rFonts w:ascii="Arial Narrow" w:hAnsi="Arial Narrow" w:cs="Arial"/>
              </w:rPr>
              <w:t>Learning Outcome</w:t>
            </w:r>
          </w:p>
        </w:tc>
        <w:tc>
          <w:tcPr>
            <w:tcW w:w="0" w:type="auto"/>
            <w:shd w:val="clear" w:color="auto" w:fill="F2F2F2"/>
            <w:vAlign w:val="center"/>
          </w:tcPr>
          <w:p w:rsidR="00B811E1"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2012 - 2013</w:t>
            </w:r>
            <w:r w:rsidRPr="00260C2F">
              <w:rPr>
                <w:rFonts w:ascii="Arial Narrow" w:hAnsi="Arial Narrow" w:cs="Arial"/>
              </w:rPr>
              <w:fldChar w:fldCharType="end"/>
            </w:r>
          </w:p>
        </w:tc>
        <w:tc>
          <w:tcPr>
            <w:tcW w:w="0" w:type="auto"/>
            <w:shd w:val="clear" w:color="auto" w:fill="F2F2F2"/>
            <w:vAlign w:val="center"/>
          </w:tcPr>
          <w:p w:rsidR="00B811E1"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2013-2014</w:t>
            </w:r>
            <w:r w:rsidRPr="00260C2F">
              <w:rPr>
                <w:rFonts w:ascii="Arial Narrow" w:hAnsi="Arial Narrow" w:cs="Arial"/>
              </w:rPr>
              <w:fldChar w:fldCharType="end"/>
            </w:r>
          </w:p>
        </w:tc>
        <w:tc>
          <w:tcPr>
            <w:tcW w:w="0" w:type="auto"/>
            <w:gridSpan w:val="2"/>
            <w:shd w:val="clear" w:color="auto" w:fill="F2F2F2"/>
            <w:vAlign w:val="center"/>
          </w:tcPr>
          <w:p w:rsidR="00B811E1"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2014-2015</w:t>
            </w:r>
            <w:r w:rsidRPr="00260C2F">
              <w:rPr>
                <w:rFonts w:ascii="Arial Narrow" w:hAnsi="Arial Narrow" w:cs="Arial"/>
              </w:rPr>
              <w:fldChar w:fldCharType="end"/>
            </w:r>
          </w:p>
        </w:tc>
        <w:tc>
          <w:tcPr>
            <w:tcW w:w="0" w:type="auto"/>
            <w:shd w:val="clear" w:color="auto" w:fill="F2F2F2"/>
            <w:vAlign w:val="center"/>
          </w:tcPr>
          <w:p w:rsidR="00B811E1"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2015-2016</w:t>
            </w:r>
            <w:r w:rsidRPr="00260C2F">
              <w:rPr>
                <w:rFonts w:ascii="Arial Narrow" w:hAnsi="Arial Narrow" w:cs="Arial"/>
              </w:rPr>
              <w:fldChar w:fldCharType="end"/>
            </w:r>
          </w:p>
        </w:tc>
        <w:tc>
          <w:tcPr>
            <w:tcW w:w="0" w:type="auto"/>
            <w:shd w:val="clear" w:color="auto" w:fill="F2F2F2"/>
            <w:vAlign w:val="center"/>
          </w:tcPr>
          <w:p w:rsidR="00B811E1" w:rsidRPr="00260C2F" w:rsidRDefault="00103B36" w:rsidP="0083374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3374F">
              <w:rPr>
                <w:rFonts w:ascii="Arial Narrow" w:hAnsi="Arial Narrow" w:cs="Arial"/>
                <w:noProof/>
              </w:rPr>
              <w:t>AY2016-2017</w:t>
            </w:r>
            <w:r w:rsidRPr="00260C2F">
              <w:rPr>
                <w:rFonts w:ascii="Arial Narrow" w:hAnsi="Arial Narrow" w:cs="Arial"/>
              </w:rPr>
              <w:fldChar w:fldCharType="end"/>
            </w:r>
          </w:p>
        </w:tc>
      </w:tr>
      <w:tr w:rsidR="00F26C24" w:rsidRPr="00260C2F" w:rsidTr="00B811E1">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1.</w:t>
            </w:r>
          </w:p>
        </w:tc>
        <w:tc>
          <w:tcPr>
            <w:tcW w:w="0" w:type="auto"/>
            <w:vAlign w:val="center"/>
          </w:tcPr>
          <w:p w:rsidR="00B811E1" w:rsidRPr="00260C2F" w:rsidRDefault="00103B36" w:rsidP="006B7F59">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Pr>
                <w:rFonts w:ascii="Arial Narrow" w:hAnsi="Arial Narrow" w:cs="Arial"/>
                <w:noProof/>
              </w:rPr>
              <w:t xml:space="preserve">Demonstrate appropriate communication skills to </w:t>
            </w:r>
            <w:r w:rsidR="00B86A32">
              <w:rPr>
                <w:rFonts w:ascii="Arial Narrow" w:hAnsi="Arial Narrow" w:cs="Arial"/>
                <w:noProof/>
              </w:rPr>
              <w:t xml:space="preserve">organize information in </w:t>
            </w:r>
            <w:r w:rsidR="00B811E1">
              <w:rPr>
                <w:rFonts w:ascii="Arial Narrow" w:hAnsi="Arial Narrow" w:cs="Arial"/>
                <w:noProof/>
              </w:rPr>
              <w:t>a seminar presentation on a literature topic</w:t>
            </w:r>
            <w:r w:rsidR="006B7F59">
              <w:rPr>
                <w:rFonts w:ascii="Arial Narrow" w:hAnsi="Arial Narrow" w:cs="Arial"/>
                <w:noProof/>
              </w:rPr>
              <w:t xml:space="preserve"> by scoring an average greater than 2.0 in the 0-3 scale (3 as the highest)</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2.48</w:t>
            </w:r>
          </w:p>
          <w:p w:rsidR="00B811E1" w:rsidRPr="00260C2F" w:rsidRDefault="00F26C24" w:rsidP="00F26C24">
            <w:pPr>
              <w:jc w:val="center"/>
              <w:rPr>
                <w:rFonts w:ascii="Arial Narrow" w:hAnsi="Arial Narrow" w:cs="Arial"/>
              </w:rPr>
            </w:pPr>
            <w:r w:rsidRPr="00F26C24">
              <w:rPr>
                <w:rFonts w:ascii="Arial Narrow" w:hAnsi="Arial Narrow" w:cs="Arial"/>
                <w:noProof/>
              </w:rPr>
              <w:t>(n = 10)</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2.21</w:t>
            </w:r>
          </w:p>
          <w:p w:rsidR="00B811E1" w:rsidRPr="00260C2F" w:rsidRDefault="00F26C24" w:rsidP="00F26C24">
            <w:pPr>
              <w:jc w:val="center"/>
              <w:rPr>
                <w:rFonts w:ascii="Arial Narrow" w:hAnsi="Arial Narrow" w:cs="Arial"/>
              </w:rPr>
            </w:pPr>
            <w:r w:rsidRPr="00F26C24">
              <w:rPr>
                <w:rFonts w:ascii="Arial Narrow" w:hAnsi="Arial Narrow" w:cs="Arial"/>
                <w:noProof/>
              </w:rPr>
              <w:t>(n=13)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2.42</w:t>
            </w:r>
          </w:p>
          <w:p w:rsidR="00B811E1"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2.67</w:t>
            </w:r>
          </w:p>
          <w:p w:rsidR="00B811E1"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83374F" w:rsidRDefault="00103B36" w:rsidP="0083374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3374F">
              <w:rPr>
                <w:rFonts w:ascii="Arial Narrow" w:hAnsi="Arial Narrow" w:cs="Arial"/>
                <w:noProof/>
              </w:rPr>
              <w:t>2.56</w:t>
            </w:r>
          </w:p>
          <w:p w:rsidR="00B811E1" w:rsidRPr="00260C2F" w:rsidRDefault="0083374F" w:rsidP="0083374F">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2.</w:t>
            </w:r>
          </w:p>
        </w:tc>
        <w:tc>
          <w:tcPr>
            <w:tcW w:w="0" w:type="auto"/>
            <w:vAlign w:val="center"/>
          </w:tcPr>
          <w:p w:rsidR="00B811E1" w:rsidRPr="00260C2F" w:rsidRDefault="00103B36" w:rsidP="001E625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CF32AA">
              <w:rPr>
                <w:rFonts w:ascii="Arial Narrow" w:hAnsi="Arial Narrow" w:cs="Arial"/>
                <w:noProof/>
              </w:rPr>
              <w:t xml:space="preserve">Demonstrate appropriate communication skills to </w:t>
            </w:r>
            <w:r w:rsidR="001E6254">
              <w:rPr>
                <w:rFonts w:ascii="Arial Narrow" w:hAnsi="Arial Narrow" w:cs="Arial"/>
                <w:noProof/>
              </w:rPr>
              <w:t xml:space="preserve">organize information in a </w:t>
            </w:r>
            <w:r w:rsidR="00B811E1">
              <w:rPr>
                <w:rFonts w:ascii="Arial Narrow" w:hAnsi="Arial Narrow" w:cs="Arial"/>
                <w:noProof/>
              </w:rPr>
              <w:t xml:space="preserve">poster </w:t>
            </w:r>
            <w:r w:rsidR="00B811E1" w:rsidRPr="00CF32AA">
              <w:rPr>
                <w:rFonts w:ascii="Arial Narrow" w:hAnsi="Arial Narrow" w:cs="Arial"/>
                <w:noProof/>
              </w:rPr>
              <w:t>on a</w:t>
            </w:r>
            <w:r w:rsidR="00B811E1">
              <w:rPr>
                <w:rFonts w:ascii="Arial Narrow" w:hAnsi="Arial Narrow" w:cs="Arial"/>
                <w:noProof/>
              </w:rPr>
              <w:t>n undergraduate research experience</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B811E1"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N/A</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2.77</w:t>
            </w:r>
          </w:p>
          <w:p w:rsidR="00B811E1" w:rsidRPr="00260C2F" w:rsidRDefault="00F26C24" w:rsidP="00F26C24">
            <w:pPr>
              <w:jc w:val="center"/>
              <w:rPr>
                <w:rFonts w:ascii="Arial Narrow" w:hAnsi="Arial Narrow" w:cs="Arial"/>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2.70</w:t>
            </w:r>
          </w:p>
          <w:p w:rsidR="00B811E1" w:rsidRPr="00260C2F" w:rsidRDefault="00F26C24" w:rsidP="00F26C24">
            <w:pPr>
              <w:jc w:val="center"/>
              <w:rPr>
                <w:rFonts w:ascii="Arial Narrow" w:hAnsi="Arial Narrow" w:cs="Arial"/>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2.93</w:t>
            </w:r>
          </w:p>
          <w:p w:rsidR="00B811E1"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2.64</w:t>
            </w:r>
          </w:p>
          <w:p w:rsidR="00B811E1" w:rsidRPr="00260C2F" w:rsidRDefault="00F825F1" w:rsidP="00F825F1">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rPr>
          <w:trHeight w:val="251"/>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3.</w:t>
            </w:r>
          </w:p>
        </w:tc>
        <w:tc>
          <w:tcPr>
            <w:tcW w:w="0" w:type="auto"/>
            <w:vAlign w:val="center"/>
          </w:tcPr>
          <w:p w:rsidR="00B811E1" w:rsidRPr="00260C2F" w:rsidRDefault="00103B36" w:rsidP="00B86A32">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 xml:space="preserve">Demonstrate appropriate communication skills to </w:t>
            </w:r>
            <w:r w:rsidR="00B86A32">
              <w:rPr>
                <w:rFonts w:ascii="Arial Narrow" w:hAnsi="Arial Narrow" w:cs="Arial"/>
                <w:noProof/>
              </w:rPr>
              <w:t>engage the audience during</w:t>
            </w:r>
            <w:r w:rsidR="004D5A7F" w:rsidRPr="004D5A7F">
              <w:rPr>
                <w:rFonts w:ascii="Arial Narrow" w:hAnsi="Arial Narrow" w:cs="Arial"/>
                <w:noProof/>
              </w:rPr>
              <w:t xml:space="preserve"> a seminar presentation on a literature topic</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2.17</w:t>
            </w:r>
          </w:p>
          <w:p w:rsidR="00B811E1" w:rsidRPr="00260C2F" w:rsidRDefault="00F26C24" w:rsidP="00F26C24">
            <w:pPr>
              <w:jc w:val="center"/>
              <w:rPr>
                <w:rFonts w:ascii="Arial Narrow" w:hAnsi="Arial Narrow"/>
              </w:rPr>
            </w:pPr>
            <w:r w:rsidRPr="00F26C24">
              <w:rPr>
                <w:rFonts w:ascii="Arial Narrow" w:hAnsi="Arial Narrow" w:cs="Arial"/>
                <w:noProof/>
              </w:rPr>
              <w:t>(n = 10)</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1.99</w:t>
            </w:r>
          </w:p>
          <w:p w:rsidR="00B811E1" w:rsidRPr="00260C2F" w:rsidRDefault="00F26C24" w:rsidP="00F26C24">
            <w:pPr>
              <w:jc w:val="center"/>
              <w:rPr>
                <w:rFonts w:ascii="Arial Narrow" w:hAnsi="Arial Narrow"/>
              </w:rPr>
            </w:pPr>
            <w:r w:rsidRPr="00F26C24">
              <w:rPr>
                <w:rFonts w:ascii="Arial Narrow" w:hAnsi="Arial Narrow" w:cs="Arial"/>
                <w:noProof/>
              </w:rPr>
              <w:t>(n=13)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2.24</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2.46</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83374F" w:rsidRDefault="00103B36" w:rsidP="0083374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3374F">
              <w:rPr>
                <w:rFonts w:ascii="Arial Narrow" w:hAnsi="Arial Narrow" w:cs="Arial"/>
                <w:noProof/>
              </w:rPr>
              <w:t>2.44</w:t>
            </w:r>
          </w:p>
          <w:p w:rsidR="00B811E1" w:rsidRPr="00260C2F" w:rsidRDefault="0083374F" w:rsidP="0083374F">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rPr>
          <w:trHeight w:val="260"/>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4.</w:t>
            </w:r>
          </w:p>
        </w:tc>
        <w:tc>
          <w:tcPr>
            <w:tcW w:w="0" w:type="auto"/>
          </w:tcPr>
          <w:p w:rsidR="00B811E1" w:rsidRPr="00260C2F" w:rsidRDefault="00103B36" w:rsidP="001E625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 xml:space="preserve">Demonstrate appropriate communication skills to </w:t>
            </w:r>
            <w:r w:rsidR="001E6254">
              <w:rPr>
                <w:rFonts w:ascii="Arial Narrow" w:hAnsi="Arial Narrow" w:cs="Arial"/>
                <w:noProof/>
              </w:rPr>
              <w:t xml:space="preserve">engage the viewer of a </w:t>
            </w:r>
            <w:r w:rsidR="004D5A7F" w:rsidRPr="004D5A7F">
              <w:rPr>
                <w:rFonts w:ascii="Arial Narrow" w:hAnsi="Arial Narrow" w:cs="Arial"/>
                <w:noProof/>
              </w:rPr>
              <w:t>poster on an undergraduate research experience</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B811E1" w:rsidRPr="00260C2F" w:rsidRDefault="00103B36" w:rsidP="00F26C2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N/A</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2.50</w:t>
            </w:r>
          </w:p>
          <w:p w:rsidR="00B811E1"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2.40</w:t>
            </w:r>
          </w:p>
          <w:p w:rsidR="00B811E1"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2.87</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2.36</w:t>
            </w:r>
          </w:p>
          <w:p w:rsidR="00B811E1" w:rsidRPr="00260C2F" w:rsidRDefault="00F825F1" w:rsidP="00F825F1">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5.</w:t>
            </w:r>
          </w:p>
        </w:tc>
        <w:tc>
          <w:tcPr>
            <w:tcW w:w="0" w:type="auto"/>
          </w:tcPr>
          <w:p w:rsidR="00B811E1" w:rsidRPr="00260C2F" w:rsidRDefault="00103B36" w:rsidP="00B86A32">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 xml:space="preserve">Demonstrate appropriate </w:t>
            </w:r>
            <w:r w:rsidR="00B86A32">
              <w:rPr>
                <w:rFonts w:ascii="Arial Narrow" w:hAnsi="Arial Narrow" w:cs="Arial"/>
                <w:noProof/>
              </w:rPr>
              <w:t xml:space="preserve">verbal </w:t>
            </w:r>
            <w:r w:rsidR="004D5A7F" w:rsidRPr="004D5A7F">
              <w:rPr>
                <w:rFonts w:ascii="Arial Narrow" w:hAnsi="Arial Narrow" w:cs="Arial"/>
                <w:noProof/>
              </w:rPr>
              <w:t xml:space="preserve">communication skills </w:t>
            </w:r>
            <w:r w:rsidR="00B86A32">
              <w:rPr>
                <w:rFonts w:ascii="Arial Narrow" w:hAnsi="Arial Narrow" w:cs="Arial"/>
                <w:noProof/>
              </w:rPr>
              <w:t>during a</w:t>
            </w:r>
            <w:r w:rsidR="004D5A7F" w:rsidRPr="004D5A7F">
              <w:rPr>
                <w:rFonts w:ascii="Arial Narrow" w:hAnsi="Arial Narrow" w:cs="Arial"/>
                <w:noProof/>
              </w:rPr>
              <w:t xml:space="preserve"> seminar presentation on a literature topic</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2.15</w:t>
            </w:r>
          </w:p>
          <w:p w:rsidR="00B811E1" w:rsidRPr="00260C2F" w:rsidRDefault="00F26C24" w:rsidP="00F26C24">
            <w:pPr>
              <w:jc w:val="center"/>
              <w:rPr>
                <w:rFonts w:ascii="Arial Narrow" w:hAnsi="Arial Narrow"/>
              </w:rPr>
            </w:pPr>
            <w:r w:rsidRPr="00F26C24">
              <w:rPr>
                <w:rFonts w:ascii="Arial Narrow" w:hAnsi="Arial Narrow" w:cs="Arial"/>
                <w:noProof/>
              </w:rPr>
              <w:t>(n = 10)</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2.19</w:t>
            </w:r>
          </w:p>
          <w:p w:rsidR="00B811E1" w:rsidRPr="00260C2F" w:rsidRDefault="00F26C24" w:rsidP="00F26C24">
            <w:pPr>
              <w:jc w:val="center"/>
              <w:rPr>
                <w:rFonts w:ascii="Arial Narrow" w:hAnsi="Arial Narrow"/>
              </w:rPr>
            </w:pPr>
            <w:r w:rsidRPr="00F26C24">
              <w:rPr>
                <w:rFonts w:ascii="Arial Narrow" w:hAnsi="Arial Narrow" w:cs="Arial"/>
                <w:noProof/>
              </w:rPr>
              <w:t>(n=13)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2.45</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2.48</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E62C29" w:rsidRDefault="00103B36" w:rsidP="00E62C29">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2C29">
              <w:rPr>
                <w:rFonts w:ascii="Arial Narrow" w:hAnsi="Arial Narrow" w:cs="Arial"/>
                <w:noProof/>
              </w:rPr>
              <w:t>2.51</w:t>
            </w:r>
          </w:p>
          <w:p w:rsidR="00B811E1" w:rsidRPr="00260C2F" w:rsidRDefault="00E62C29" w:rsidP="00E62C29">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rPr>
          <w:trHeight w:val="30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6..</w:t>
            </w:r>
          </w:p>
        </w:tc>
        <w:tc>
          <w:tcPr>
            <w:tcW w:w="0" w:type="auto"/>
            <w:vAlign w:val="center"/>
          </w:tcPr>
          <w:p w:rsidR="00B811E1" w:rsidRPr="00260C2F" w:rsidRDefault="00103B36" w:rsidP="001E625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 xml:space="preserve">Demonstrate appropriate communication skills to prepare </w:t>
            </w:r>
            <w:r w:rsidR="001E6254">
              <w:rPr>
                <w:rFonts w:ascii="Arial Narrow" w:hAnsi="Arial Narrow" w:cs="Arial"/>
                <w:noProof/>
              </w:rPr>
              <w:t xml:space="preserve">visually appealing </w:t>
            </w:r>
            <w:r w:rsidR="004D5A7F" w:rsidRPr="004D5A7F">
              <w:rPr>
                <w:rFonts w:ascii="Arial Narrow" w:hAnsi="Arial Narrow" w:cs="Arial"/>
                <w:noProof/>
              </w:rPr>
              <w:t>poster on an undergraduate research experience</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B811E1" w:rsidRPr="00260C2F" w:rsidRDefault="00103B36" w:rsidP="00F26C2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N/A</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2.70</w:t>
            </w:r>
          </w:p>
          <w:p w:rsidR="00B811E1"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2.57</w:t>
            </w:r>
          </w:p>
          <w:p w:rsidR="00B811E1"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2.87</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2.55</w:t>
            </w:r>
          </w:p>
          <w:p w:rsidR="00B811E1" w:rsidRPr="00260C2F" w:rsidRDefault="00F825F1" w:rsidP="00F825F1">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rPr>
          <w:trHeight w:val="170"/>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Pr>
                <w:rFonts w:ascii="Arial Narrow" w:hAnsi="Arial Narrow" w:cs="Arial"/>
                <w:b/>
              </w:rPr>
              <w:t>7.</w:t>
            </w:r>
          </w:p>
        </w:tc>
        <w:tc>
          <w:tcPr>
            <w:tcW w:w="0" w:type="auto"/>
            <w:vAlign w:val="center"/>
          </w:tcPr>
          <w:p w:rsidR="00B811E1" w:rsidRPr="00260C2F" w:rsidRDefault="00103B36" w:rsidP="00B86A32">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 xml:space="preserve">Demonstrate appropriate communication skills to prepare </w:t>
            </w:r>
            <w:r w:rsidR="00B86A32">
              <w:rPr>
                <w:rFonts w:ascii="Arial Narrow" w:hAnsi="Arial Narrow" w:cs="Arial"/>
                <w:noProof/>
              </w:rPr>
              <w:t xml:space="preserve">visual materials used during </w:t>
            </w:r>
            <w:r w:rsidR="004D5A7F" w:rsidRPr="004D5A7F">
              <w:rPr>
                <w:rFonts w:ascii="Arial Narrow" w:hAnsi="Arial Narrow" w:cs="Arial"/>
                <w:noProof/>
              </w:rPr>
              <w:t>a seminar presentation on a literature topic</w:t>
            </w:r>
            <w:r w:rsidR="006B7F59">
              <w:rPr>
                <w:rFonts w:ascii="Arial Narrow" w:hAnsi="Arial Narrow" w:cs="Arial"/>
                <w:noProof/>
              </w:rPr>
              <w:t xml:space="preserve"> </w:t>
            </w:r>
            <w:r w:rsidR="006B7F59" w:rsidRPr="006B7F59">
              <w:rPr>
                <w:rFonts w:ascii="Arial Narrow" w:hAnsi="Arial Narrow" w:cs="Arial"/>
                <w:noProof/>
              </w:rPr>
              <w:t>by scoring an average greater than 2.0 in the 0-3 scale (3 as the highest)</w:t>
            </w:r>
            <w:r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2.25</w:t>
            </w:r>
          </w:p>
          <w:p w:rsidR="00B811E1" w:rsidRPr="00260C2F" w:rsidRDefault="00F26C24" w:rsidP="00F26C24">
            <w:pPr>
              <w:jc w:val="center"/>
              <w:rPr>
                <w:rFonts w:ascii="Arial Narrow" w:hAnsi="Arial Narrow"/>
              </w:rPr>
            </w:pPr>
            <w:r w:rsidRPr="00F26C24">
              <w:rPr>
                <w:rFonts w:ascii="Arial Narrow" w:hAnsi="Arial Narrow" w:cs="Arial"/>
                <w:noProof/>
              </w:rPr>
              <w:t>(n = 10)</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2.13</w:t>
            </w:r>
          </w:p>
          <w:p w:rsidR="00B811E1" w:rsidRPr="00260C2F" w:rsidRDefault="00F26C24" w:rsidP="00F26C24">
            <w:pPr>
              <w:jc w:val="center"/>
              <w:rPr>
                <w:rFonts w:ascii="Arial Narrow" w:hAnsi="Arial Narrow"/>
              </w:rPr>
            </w:pPr>
            <w:r w:rsidRPr="00F26C24">
              <w:rPr>
                <w:rFonts w:ascii="Arial Narrow" w:hAnsi="Arial Narrow" w:cs="Arial"/>
                <w:noProof/>
              </w:rPr>
              <w:t>(n=13)</w:t>
            </w:r>
            <w:r w:rsidR="00103B36" w:rsidRPr="00260C2F">
              <w:rPr>
                <w:rFonts w:ascii="Arial Narrow" w:hAnsi="Arial Narrow" w:cs="Arial"/>
              </w:rPr>
              <w:fldChar w:fldCharType="end"/>
            </w:r>
          </w:p>
        </w:tc>
        <w:tc>
          <w:tcPr>
            <w:tcW w:w="0" w:type="auto"/>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2.58</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2.70</w:t>
            </w:r>
          </w:p>
          <w:p w:rsidR="00B811E1"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0" w:type="auto"/>
            <w:vAlign w:val="center"/>
          </w:tcPr>
          <w:p w:rsidR="00E62C29" w:rsidRDefault="00103B36" w:rsidP="00E62C29">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2C29">
              <w:rPr>
                <w:rFonts w:ascii="Arial Narrow" w:hAnsi="Arial Narrow" w:cs="Arial"/>
                <w:noProof/>
              </w:rPr>
              <w:t>2.68</w:t>
            </w:r>
          </w:p>
          <w:p w:rsidR="00B811E1" w:rsidRPr="00260C2F" w:rsidRDefault="00E62C29" w:rsidP="00E62C29">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F26C24" w:rsidRPr="00260C2F" w:rsidTr="00B811E1">
        <w:trPr>
          <w:trHeight w:val="395"/>
        </w:trPr>
        <w:tc>
          <w:tcPr>
            <w:tcW w:w="0" w:type="auto"/>
            <w:vMerge w:val="restart"/>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t>Assessment Instrument(s) and Frequency of Assessment</w:t>
            </w:r>
          </w:p>
        </w:tc>
        <w:tc>
          <w:tcPr>
            <w:tcW w:w="0" w:type="auto"/>
            <w:gridSpan w:val="2"/>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rPr>
              <w:t>Instrument</w:t>
            </w:r>
          </w:p>
        </w:tc>
        <w:tc>
          <w:tcPr>
            <w:tcW w:w="0" w:type="auto"/>
            <w:gridSpan w:val="6"/>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rPr>
              <w:t>Frequency</w:t>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1.</w:t>
            </w:r>
          </w:p>
        </w:tc>
        <w:tc>
          <w:tcPr>
            <w:tcW w:w="0" w:type="auto"/>
            <w:vAlign w:val="center"/>
          </w:tcPr>
          <w:p w:rsidR="00B811E1" w:rsidRPr="00260C2F" w:rsidRDefault="00103B36" w:rsidP="00AF10D9">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Pr>
                <w:rFonts w:ascii="Arial Narrow" w:hAnsi="Arial Narrow" w:cs="Arial"/>
                <w:noProof/>
              </w:rPr>
              <w:t>Seminar Rubric</w:t>
            </w:r>
            <w:r w:rsidR="006B7F59">
              <w:rPr>
                <w:rFonts w:ascii="Arial Narrow" w:hAnsi="Arial Narrow" w:cs="Arial"/>
                <w:noProof/>
              </w:rPr>
              <w:t xml:space="preserve">- </w:t>
            </w:r>
            <w:r w:rsidR="00AF10D9">
              <w:rPr>
                <w:rFonts w:ascii="Arial Narrow" w:hAnsi="Arial Narrow" w:cs="Arial"/>
                <w:noProof/>
              </w:rPr>
              <w:t>Question #8 (2014</w:t>
            </w:r>
            <w:r w:rsidR="003A0024">
              <w:rPr>
                <w:rFonts w:ascii="Arial Narrow" w:hAnsi="Arial Narrow" w:cs="Arial"/>
                <w:noProof/>
              </w:rPr>
              <w:t xml:space="preserve"> and after</w:t>
            </w:r>
            <w:r w:rsidR="00AF10D9">
              <w:rPr>
                <w:rFonts w:ascii="Arial Narrow" w:hAnsi="Arial Narrow" w:cs="Arial"/>
                <w:noProof/>
              </w:rPr>
              <w:t>) [</w:t>
            </w:r>
            <w:r w:rsidR="006B7F59">
              <w:rPr>
                <w:rFonts w:ascii="Arial Narrow" w:hAnsi="Arial Narrow" w:cs="Arial"/>
                <w:noProof/>
              </w:rPr>
              <w:t>Question #1</w:t>
            </w:r>
            <w:r w:rsidR="00AF10D9">
              <w:rPr>
                <w:rFonts w:ascii="Arial Narrow" w:hAnsi="Arial Narrow" w:cs="Arial"/>
                <w:noProof/>
              </w:rPr>
              <w:t xml:space="preserve"> 2013 and before)</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Pr>
                <w:rFonts w:ascii="Arial Narrow" w:hAnsi="Arial Narrow" w:cs="Arial"/>
                <w:noProof/>
              </w:rPr>
              <w:t xml:space="preserve">Annually - </w:t>
            </w:r>
            <w:r w:rsidR="004D5A7F">
              <w:rPr>
                <w:rFonts w:ascii="Arial Narrow" w:hAnsi="Arial Narrow" w:cs="Arial"/>
                <w:noProof/>
              </w:rPr>
              <w:t xml:space="preserve">seniors </w:t>
            </w:r>
            <w:r w:rsidR="00B811E1">
              <w:rPr>
                <w:rFonts w:ascii="Arial Narrow" w:hAnsi="Arial Narrow" w:cs="Arial"/>
                <w:noProof/>
              </w:rPr>
              <w:t xml:space="preserve">in </w:t>
            </w:r>
            <w:r w:rsidR="004D5A7F">
              <w:rPr>
                <w:rFonts w:ascii="Arial Narrow" w:hAnsi="Arial Narrow" w:cs="Arial"/>
                <w:noProof/>
              </w:rPr>
              <w:t>PSCI</w:t>
            </w:r>
            <w:r w:rsidR="00B811E1">
              <w:rPr>
                <w:rFonts w:ascii="Arial Narrow" w:hAnsi="Arial Narrow" w:cs="Arial"/>
                <w:noProof/>
              </w:rPr>
              <w:t>-499</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2.</w:t>
            </w:r>
          </w:p>
        </w:tc>
        <w:tc>
          <w:tcPr>
            <w:tcW w:w="0" w:type="auto"/>
            <w:vAlign w:val="center"/>
          </w:tcPr>
          <w:p w:rsidR="00B811E1" w:rsidRPr="00260C2F" w:rsidRDefault="00103B36" w:rsidP="00A274E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Pr>
                <w:rFonts w:ascii="Arial Narrow" w:hAnsi="Arial Narrow" w:cs="Arial"/>
                <w:noProof/>
              </w:rPr>
              <w:t>Research/Internship Rubric</w:t>
            </w:r>
            <w:r w:rsidR="006B7F59">
              <w:rPr>
                <w:rFonts w:ascii="Arial Narrow" w:hAnsi="Arial Narrow" w:cs="Arial"/>
                <w:noProof/>
              </w:rPr>
              <w:t xml:space="preserve"> </w:t>
            </w:r>
            <w:r w:rsidR="006B7F59" w:rsidRPr="006B7F59">
              <w:rPr>
                <w:rFonts w:ascii="Arial Narrow" w:hAnsi="Arial Narrow" w:cs="Arial"/>
                <w:noProof/>
              </w:rPr>
              <w:t>Question #1</w:t>
            </w:r>
            <w:r w:rsidRPr="00260C2F">
              <w:rPr>
                <w:rFonts w:ascii="Arial Narrow" w:hAnsi="Arial Narrow" w:cs="Arial"/>
              </w:rPr>
              <w:fldChar w:fldCharType="end"/>
            </w:r>
          </w:p>
        </w:tc>
        <w:tc>
          <w:tcPr>
            <w:tcW w:w="0" w:type="auto"/>
            <w:gridSpan w:val="6"/>
            <w:vAlign w:val="center"/>
          </w:tcPr>
          <w:p w:rsidR="00B811E1" w:rsidRPr="00260C2F" w:rsidRDefault="00103B36" w:rsidP="00A274E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A274EA">
              <w:rPr>
                <w:rFonts w:ascii="Arial Narrow" w:hAnsi="Arial Narrow" w:cs="Arial"/>
                <w:noProof/>
              </w:rPr>
              <w:t xml:space="preserve">Annually -  used to evaluate student presentations </w:t>
            </w:r>
            <w:r w:rsidR="00B811E1">
              <w:rPr>
                <w:rFonts w:ascii="Arial Narrow" w:hAnsi="Arial Narrow" w:cs="Arial"/>
                <w:noProof/>
              </w:rPr>
              <w:t xml:space="preserve">or posters </w:t>
            </w:r>
            <w:r w:rsidR="00B811E1" w:rsidRPr="00A274EA">
              <w:rPr>
                <w:rFonts w:ascii="Arial Narrow" w:hAnsi="Arial Narrow" w:cs="Arial"/>
                <w:noProof/>
              </w:rPr>
              <w:t>in Research (CHEM-407, 408, 409, 410) and Internship (CHEM -490)</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3.</w:t>
            </w:r>
          </w:p>
        </w:tc>
        <w:tc>
          <w:tcPr>
            <w:tcW w:w="0" w:type="auto"/>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Seminar Rubric</w:t>
            </w:r>
            <w:r w:rsidR="006B7F59">
              <w:rPr>
                <w:rFonts w:ascii="Arial Narrow" w:hAnsi="Arial Narrow" w:cs="Arial"/>
                <w:noProof/>
              </w:rPr>
              <w:t>- Question #2</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Annually - seniors in PSCI-499</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4.</w:t>
            </w:r>
          </w:p>
        </w:tc>
        <w:tc>
          <w:tcPr>
            <w:tcW w:w="0" w:type="auto"/>
            <w:vAlign w:val="center"/>
          </w:tcPr>
          <w:p w:rsidR="00B811E1" w:rsidRPr="00260C2F" w:rsidRDefault="00103B36" w:rsidP="006B7F5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Research/Internship Rubric</w:t>
            </w:r>
            <w:r w:rsidR="006B7F59">
              <w:rPr>
                <w:rFonts w:ascii="Arial Narrow" w:hAnsi="Arial Narrow" w:cs="Arial"/>
                <w:noProof/>
              </w:rPr>
              <w:t>-</w:t>
            </w:r>
            <w:r w:rsidR="006B7F59" w:rsidRPr="006B7F59">
              <w:rPr>
                <w:rFonts w:ascii="Arial Narrow" w:hAnsi="Arial Narrow" w:cs="Arial"/>
                <w:noProof/>
              </w:rPr>
              <w:t>Question #2</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Annually -  used to evaluate student presentations or posters in Research (CHEM-407, 408, 409, 410) and Internship (CHEM -490)</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5.</w:t>
            </w:r>
          </w:p>
        </w:tc>
        <w:tc>
          <w:tcPr>
            <w:tcW w:w="0" w:type="auto"/>
            <w:vAlign w:val="center"/>
          </w:tcPr>
          <w:p w:rsidR="00B811E1" w:rsidRPr="00260C2F" w:rsidRDefault="00103B36" w:rsidP="00AF10D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Seminar Rubric</w:t>
            </w:r>
            <w:r w:rsidR="006B7F59">
              <w:rPr>
                <w:rFonts w:ascii="Arial Narrow" w:hAnsi="Arial Narrow" w:cs="Arial"/>
                <w:noProof/>
              </w:rPr>
              <w:t xml:space="preserve">- </w:t>
            </w:r>
            <w:r w:rsidR="00AF10D9">
              <w:rPr>
                <w:rFonts w:ascii="Arial Narrow" w:hAnsi="Arial Narrow" w:cs="Arial"/>
                <w:noProof/>
              </w:rPr>
              <w:t>Questions #1,3,&amp;4 (2014</w:t>
            </w:r>
            <w:r w:rsidR="003A0024">
              <w:rPr>
                <w:rFonts w:ascii="Arial Narrow" w:hAnsi="Arial Narrow" w:cs="Arial"/>
                <w:noProof/>
              </w:rPr>
              <w:t xml:space="preserve"> and after</w:t>
            </w:r>
            <w:r w:rsidR="00AF10D9">
              <w:rPr>
                <w:rFonts w:ascii="Arial Narrow" w:hAnsi="Arial Narrow" w:cs="Arial"/>
                <w:noProof/>
              </w:rPr>
              <w:t>) [</w:t>
            </w:r>
            <w:r w:rsidR="006B7F59">
              <w:rPr>
                <w:rFonts w:ascii="Arial Narrow" w:hAnsi="Arial Narrow" w:cs="Arial"/>
                <w:noProof/>
              </w:rPr>
              <w:t>Question #3</w:t>
            </w:r>
            <w:r w:rsidR="00AF10D9">
              <w:rPr>
                <w:rFonts w:ascii="Arial Narrow" w:hAnsi="Arial Narrow" w:cs="Arial"/>
                <w:noProof/>
              </w:rPr>
              <w:t xml:space="preserve"> 2013 and before)</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Annually - seniors in PSCI-499</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6.</w:t>
            </w:r>
          </w:p>
        </w:tc>
        <w:tc>
          <w:tcPr>
            <w:tcW w:w="0" w:type="auto"/>
            <w:vAlign w:val="center"/>
          </w:tcPr>
          <w:p w:rsidR="00B811E1" w:rsidRPr="00260C2F" w:rsidRDefault="00103B36" w:rsidP="001A53E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Research/Internship Rubric</w:t>
            </w:r>
            <w:r w:rsidR="006B7F59">
              <w:rPr>
                <w:rFonts w:ascii="Arial Narrow" w:hAnsi="Arial Narrow" w:cs="Arial"/>
                <w:noProof/>
              </w:rPr>
              <w:t xml:space="preserve"> </w:t>
            </w:r>
            <w:r w:rsidR="006B7F59" w:rsidRPr="006B7F59">
              <w:rPr>
                <w:rFonts w:ascii="Arial Narrow" w:hAnsi="Arial Narrow" w:cs="Arial"/>
                <w:noProof/>
              </w:rPr>
              <w:t>Question #</w:t>
            </w:r>
            <w:r w:rsidR="001A53EF">
              <w:rPr>
                <w:rFonts w:ascii="Arial Narrow" w:hAnsi="Arial Narrow" w:cs="Arial"/>
                <w:noProof/>
              </w:rPr>
              <w:t>4</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Annually -  used to evaluate student presentations or posters in Research (CHEM-407, 408, 409, 410) and Internship (CHEM -490)</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Pr>
                <w:rFonts w:ascii="Arial Narrow" w:hAnsi="Arial Narrow" w:cs="Arial"/>
                <w:b/>
              </w:rPr>
              <w:t>7.</w:t>
            </w:r>
          </w:p>
        </w:tc>
        <w:tc>
          <w:tcPr>
            <w:tcW w:w="0" w:type="auto"/>
            <w:vAlign w:val="center"/>
          </w:tcPr>
          <w:p w:rsidR="00B811E1" w:rsidRPr="00260C2F" w:rsidRDefault="00103B36" w:rsidP="00AF10D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Seminar Rubric</w:t>
            </w:r>
            <w:r w:rsidR="006B7F59">
              <w:rPr>
                <w:rFonts w:ascii="Arial Narrow" w:hAnsi="Arial Narrow" w:cs="Arial"/>
                <w:noProof/>
              </w:rPr>
              <w:t xml:space="preserve">- </w:t>
            </w:r>
            <w:r w:rsidR="00AF10D9">
              <w:rPr>
                <w:rFonts w:ascii="Arial Narrow" w:hAnsi="Arial Narrow" w:cs="Arial"/>
                <w:noProof/>
              </w:rPr>
              <w:t>Questions #5,6 (2014</w:t>
            </w:r>
            <w:r w:rsidR="003A0024">
              <w:rPr>
                <w:rFonts w:ascii="Arial Narrow" w:hAnsi="Arial Narrow" w:cs="Arial"/>
                <w:noProof/>
              </w:rPr>
              <w:t xml:space="preserve"> and after</w:t>
            </w:r>
            <w:r w:rsidR="00AF10D9">
              <w:rPr>
                <w:rFonts w:ascii="Arial Narrow" w:hAnsi="Arial Narrow" w:cs="Arial"/>
                <w:noProof/>
              </w:rPr>
              <w:t>) [</w:t>
            </w:r>
            <w:r w:rsidR="006B7F59" w:rsidRPr="006B7F59">
              <w:rPr>
                <w:rFonts w:ascii="Arial Narrow" w:hAnsi="Arial Narrow" w:cs="Arial"/>
                <w:noProof/>
              </w:rPr>
              <w:t>Question #</w:t>
            </w:r>
            <w:r w:rsidR="006B7F59">
              <w:rPr>
                <w:rFonts w:ascii="Arial Narrow" w:hAnsi="Arial Narrow" w:cs="Arial"/>
                <w:noProof/>
              </w:rPr>
              <w:t>4</w:t>
            </w:r>
            <w:r w:rsidR="00AF10D9">
              <w:rPr>
                <w:rFonts w:ascii="Arial Narrow" w:hAnsi="Arial Narrow" w:cs="Arial"/>
                <w:noProof/>
              </w:rPr>
              <w:t xml:space="preserve"> 2013 and before)</w:t>
            </w:r>
            <w:r w:rsidRPr="00260C2F">
              <w:rPr>
                <w:rFonts w:ascii="Arial Narrow" w:hAnsi="Arial Narrow" w:cs="Arial"/>
              </w:rPr>
              <w:fldChar w:fldCharType="end"/>
            </w:r>
          </w:p>
        </w:tc>
        <w:tc>
          <w:tcPr>
            <w:tcW w:w="0" w:type="auto"/>
            <w:gridSpan w:val="6"/>
            <w:vAlign w:val="center"/>
          </w:tcPr>
          <w:p w:rsidR="00B811E1"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5A7F" w:rsidRPr="004D5A7F">
              <w:rPr>
                <w:rFonts w:ascii="Arial Narrow" w:hAnsi="Arial Narrow" w:cs="Arial"/>
                <w:noProof/>
              </w:rPr>
              <w:t>Annually - seniors in PSCI-499</w:t>
            </w:r>
            <w:r w:rsidRPr="00260C2F">
              <w:rPr>
                <w:rFonts w:ascii="Arial Narrow" w:hAnsi="Arial Narrow" w:cs="Arial"/>
              </w:rPr>
              <w:fldChar w:fldCharType="end"/>
            </w:r>
          </w:p>
        </w:tc>
      </w:tr>
      <w:tr w:rsidR="00F26C24" w:rsidRPr="00260C2F" w:rsidTr="00B811E1">
        <w:trPr>
          <w:trHeight w:val="395"/>
        </w:trPr>
        <w:tc>
          <w:tcPr>
            <w:tcW w:w="0" w:type="auto"/>
            <w:vMerge w:val="restart"/>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t>Expected Outcome</w:t>
            </w:r>
          </w:p>
        </w:tc>
        <w:tc>
          <w:tcPr>
            <w:tcW w:w="0" w:type="auto"/>
            <w:gridSpan w:val="2"/>
            <w:shd w:val="clear" w:color="auto" w:fill="F2F2F2"/>
          </w:tcPr>
          <w:p w:rsidR="00B811E1" w:rsidRPr="00260C2F" w:rsidRDefault="00B811E1" w:rsidP="00D61F17">
            <w:pPr>
              <w:jc w:val="center"/>
              <w:rPr>
                <w:rFonts w:ascii="Arial Narrow" w:hAnsi="Arial Narrow" w:cs="Arial"/>
              </w:rPr>
            </w:pPr>
            <w:r w:rsidRPr="00260C2F">
              <w:rPr>
                <w:rFonts w:ascii="Arial Narrow" w:hAnsi="Arial Narrow" w:cs="Arial"/>
              </w:rPr>
              <w:t>Met</w:t>
            </w:r>
          </w:p>
          <w:p w:rsidR="00B811E1" w:rsidRPr="00260C2F" w:rsidRDefault="00B811E1" w:rsidP="00D61F17">
            <w:pPr>
              <w:jc w:val="center"/>
              <w:rPr>
                <w:rFonts w:ascii="Arial Narrow" w:hAnsi="Arial Narrow" w:cs="Arial"/>
              </w:rPr>
            </w:pPr>
            <w:r w:rsidRPr="00260C2F">
              <w:rPr>
                <w:rFonts w:ascii="Arial Narrow" w:hAnsi="Arial Narrow" w:cs="Arial"/>
              </w:rPr>
              <w:t>(3)</w:t>
            </w:r>
          </w:p>
        </w:tc>
        <w:tc>
          <w:tcPr>
            <w:tcW w:w="0" w:type="auto"/>
            <w:gridSpan w:val="3"/>
            <w:shd w:val="clear" w:color="auto" w:fill="F2F2F2"/>
          </w:tcPr>
          <w:p w:rsidR="00B811E1" w:rsidRPr="00260C2F" w:rsidRDefault="00B811E1" w:rsidP="00D61F17">
            <w:pPr>
              <w:jc w:val="center"/>
              <w:rPr>
                <w:rFonts w:ascii="Arial Narrow" w:hAnsi="Arial Narrow" w:cs="Arial"/>
              </w:rPr>
            </w:pPr>
            <w:r w:rsidRPr="00260C2F">
              <w:rPr>
                <w:rFonts w:ascii="Arial Narrow" w:hAnsi="Arial Narrow" w:cs="Arial"/>
              </w:rPr>
              <w:t>Partially Met</w:t>
            </w:r>
          </w:p>
          <w:p w:rsidR="00B811E1" w:rsidRPr="00260C2F" w:rsidRDefault="00B811E1" w:rsidP="00D61F17">
            <w:pPr>
              <w:jc w:val="center"/>
              <w:rPr>
                <w:rFonts w:ascii="Arial Narrow" w:hAnsi="Arial Narrow" w:cs="Arial"/>
              </w:rPr>
            </w:pPr>
            <w:r w:rsidRPr="00260C2F">
              <w:rPr>
                <w:rFonts w:ascii="Arial Narrow" w:hAnsi="Arial Narrow" w:cs="Arial"/>
              </w:rPr>
              <w:t>(2)</w:t>
            </w:r>
          </w:p>
        </w:tc>
        <w:tc>
          <w:tcPr>
            <w:tcW w:w="0" w:type="auto"/>
            <w:gridSpan w:val="3"/>
            <w:shd w:val="clear" w:color="auto" w:fill="F2F2F2"/>
          </w:tcPr>
          <w:p w:rsidR="00B811E1" w:rsidRPr="00260C2F" w:rsidRDefault="00B811E1" w:rsidP="00D61F17">
            <w:pPr>
              <w:jc w:val="center"/>
              <w:rPr>
                <w:rFonts w:ascii="Arial Narrow" w:hAnsi="Arial Narrow" w:cs="Arial"/>
              </w:rPr>
            </w:pPr>
            <w:r w:rsidRPr="00260C2F">
              <w:rPr>
                <w:rFonts w:ascii="Arial Narrow" w:hAnsi="Arial Narrow" w:cs="Arial"/>
              </w:rPr>
              <w:t>Not Met</w:t>
            </w:r>
          </w:p>
          <w:p w:rsidR="00B811E1" w:rsidRPr="00260C2F" w:rsidRDefault="00B811E1" w:rsidP="00D61F17">
            <w:pPr>
              <w:jc w:val="center"/>
              <w:rPr>
                <w:rFonts w:ascii="Arial Narrow" w:hAnsi="Arial Narrow" w:cs="Arial"/>
              </w:rPr>
            </w:pPr>
            <w:r w:rsidRPr="00260C2F">
              <w:rPr>
                <w:rFonts w:ascii="Arial Narrow" w:hAnsi="Arial Narrow" w:cs="Arial"/>
              </w:rPr>
              <w:t>(1)</w:t>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b/>
              </w:rPr>
              <w:t>1.</w:t>
            </w:r>
          </w:p>
        </w:tc>
        <w:tc>
          <w:tcPr>
            <w:tcW w:w="0" w:type="auto"/>
            <w:shd w:val="clear" w:color="auto" w:fill="auto"/>
            <w:vAlign w:val="center"/>
          </w:tcPr>
          <w:p w:rsidR="00B811E1" w:rsidRPr="00260C2F" w:rsidRDefault="00103B36" w:rsidP="00C21A93">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5F4D5D">
              <w:rPr>
                <w:rFonts w:ascii="Arial Narrow" w:hAnsi="Arial Narrow" w:cs="Arial"/>
                <w:noProof/>
              </w:rPr>
              <w:t xml:space="preserve">The average score of all student scores </w:t>
            </w:r>
            <w:r w:rsidR="00C21A93">
              <w:rPr>
                <w:rFonts w:ascii="Arial Narrow" w:hAnsi="Arial Narrow" w:cs="Arial"/>
                <w:noProof/>
              </w:rPr>
              <w:t>is</w:t>
            </w:r>
            <w:r w:rsidR="00B811E1" w:rsidRPr="005F4D5D">
              <w:rPr>
                <w:rFonts w:ascii="Arial Narrow" w:hAnsi="Arial Narrow" w:cs="Arial"/>
                <w:noProof/>
              </w:rPr>
              <w:t xml:space="preserve"> </w:t>
            </w:r>
            <w:r w:rsidR="00B811E1">
              <w:rPr>
                <w:rFonts w:ascii="Arial Narrow" w:hAnsi="Arial Narrow" w:cs="Arial"/>
                <w:noProof/>
              </w:rPr>
              <w:t>greater than</w:t>
            </w:r>
            <w:r w:rsidR="00B811E1" w:rsidRPr="005F4D5D">
              <w:rPr>
                <w:rFonts w:ascii="Arial Narrow" w:hAnsi="Arial Narrow" w:cs="Arial"/>
                <w:noProof/>
              </w:rPr>
              <w:t xml:space="preserve">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4A23ED">
              <w:rPr>
                <w:rFonts w:ascii="Arial Narrow" w:hAnsi="Arial Narrow" w:cs="Arial"/>
                <w:noProof/>
              </w:rPr>
              <w:t xml:space="preserve">The average score of all student scores </w:t>
            </w:r>
            <w:r w:rsidR="00C21A93">
              <w:rPr>
                <w:rFonts w:ascii="Arial Narrow" w:hAnsi="Arial Narrow" w:cs="Arial"/>
                <w:noProof/>
              </w:rPr>
              <w:t>is</w:t>
            </w:r>
            <w:r w:rsidR="00B811E1" w:rsidRPr="004A23ED">
              <w:rPr>
                <w:rFonts w:ascii="Arial Narrow" w:hAnsi="Arial Narrow" w:cs="Arial"/>
                <w:noProof/>
              </w:rPr>
              <w:t xml:space="preserve"> between </w:t>
            </w:r>
            <w:r w:rsidR="00B811E1">
              <w:rPr>
                <w:rFonts w:ascii="Arial Narrow" w:hAnsi="Arial Narrow" w:cs="Arial"/>
                <w:noProof/>
              </w:rPr>
              <w:t>2</w:t>
            </w:r>
            <w:r w:rsidR="00B811E1" w:rsidRPr="004A23ED">
              <w:rPr>
                <w:rFonts w:ascii="Arial Narrow" w:hAnsi="Arial Narrow" w:cs="Arial"/>
                <w:noProof/>
              </w:rPr>
              <w:t xml:space="preserve">.0 and </w:t>
            </w:r>
            <w:r w:rsidR="00B811E1">
              <w:rPr>
                <w:rFonts w:ascii="Arial Narrow" w:hAnsi="Arial Narrow" w:cs="Arial"/>
                <w:noProof/>
              </w:rPr>
              <w:t>1</w:t>
            </w:r>
            <w:r w:rsidR="00B811E1" w:rsidRPr="004A23ED">
              <w:rPr>
                <w:rFonts w:ascii="Arial Narrow" w:hAnsi="Arial Narrow" w:cs="Arial"/>
                <w:noProof/>
              </w:rPr>
              <w:t>.</w:t>
            </w:r>
            <w:r w:rsidR="00B811E1">
              <w:rPr>
                <w:rFonts w:ascii="Arial Narrow" w:hAnsi="Arial Narrow" w:cs="Arial"/>
                <w:noProof/>
              </w:rPr>
              <w:t>5</w:t>
            </w:r>
            <w:r w:rsidR="00B811E1" w:rsidRPr="004A23ED">
              <w:rPr>
                <w:rFonts w:ascii="Arial Narrow" w:hAnsi="Arial Narrow" w:cs="Arial"/>
                <w:noProof/>
              </w:rPr>
              <w:t xml:space="preserve">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4A23ED">
              <w:rPr>
                <w:rFonts w:ascii="Arial Narrow" w:hAnsi="Arial Narrow" w:cs="Arial"/>
                <w:noProof/>
              </w:rPr>
              <w:t xml:space="preserve">The average score of all student scores </w:t>
            </w:r>
            <w:r w:rsidR="00C21A93">
              <w:rPr>
                <w:rFonts w:ascii="Arial Narrow" w:hAnsi="Arial Narrow" w:cs="Arial"/>
                <w:noProof/>
              </w:rPr>
              <w:t>is</w:t>
            </w:r>
            <w:r w:rsidR="00B811E1" w:rsidRPr="004A23ED">
              <w:rPr>
                <w:rFonts w:ascii="Arial Narrow" w:hAnsi="Arial Narrow" w:cs="Arial"/>
                <w:noProof/>
              </w:rPr>
              <w:t xml:space="preserve"> </w:t>
            </w:r>
            <w:r w:rsidR="00B811E1">
              <w:rPr>
                <w:rFonts w:ascii="Arial Narrow" w:hAnsi="Arial Narrow" w:cs="Arial"/>
                <w:noProof/>
              </w:rPr>
              <w:t>less than 1.5</w:t>
            </w:r>
            <w:r w:rsidR="00B811E1" w:rsidRPr="004A23ED">
              <w:rPr>
                <w:rFonts w:ascii="Arial Narrow" w:hAnsi="Arial Narrow" w:cs="Arial"/>
                <w:noProof/>
              </w:rPr>
              <w:t xml:space="preserve">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b/>
              </w:rPr>
              <w:t>2.</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Pr>
                <w:rFonts w:ascii="Arial Narrow" w:hAnsi="Arial Narrow" w:cs="Arial"/>
                <w:noProof/>
              </w:rPr>
              <w:t xml:space="preserve">The average score of all student scores </w:t>
            </w:r>
            <w:r w:rsidR="00C21A93">
              <w:rPr>
                <w:rFonts w:ascii="Arial Narrow" w:hAnsi="Arial Narrow" w:cs="Arial"/>
                <w:noProof/>
              </w:rPr>
              <w:t>is</w:t>
            </w:r>
            <w:r w:rsidR="00B811E1" w:rsidRPr="00053D14">
              <w:rPr>
                <w:rFonts w:ascii="Arial Narrow" w:hAnsi="Arial Narrow" w:cs="Arial"/>
                <w:noProof/>
              </w:rPr>
              <w:t xml:space="preserve"> </w:t>
            </w:r>
            <w:r w:rsidR="00B811E1">
              <w:rPr>
                <w:rFonts w:ascii="Arial Narrow" w:hAnsi="Arial Narrow" w:cs="Arial"/>
                <w:noProof/>
              </w:rPr>
              <w:t>greater than</w:t>
            </w:r>
            <w:r w:rsidR="00B811E1" w:rsidRPr="00053D14">
              <w:rPr>
                <w:rFonts w:ascii="Arial Narrow" w:hAnsi="Arial Narrow" w:cs="Arial"/>
                <w:noProof/>
              </w:rPr>
              <w:t xml:space="preserve">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4A23ED">
              <w:rPr>
                <w:rFonts w:ascii="Arial Narrow" w:hAnsi="Arial Narrow" w:cs="Arial"/>
                <w:noProof/>
              </w:rPr>
              <w:t xml:space="preserve">The average score of all student scores </w:t>
            </w:r>
            <w:r w:rsidR="00C21A93">
              <w:rPr>
                <w:rFonts w:ascii="Arial Narrow" w:hAnsi="Arial Narrow" w:cs="Arial"/>
                <w:noProof/>
              </w:rPr>
              <w:t>is</w:t>
            </w:r>
            <w:r w:rsidR="00B811E1" w:rsidRPr="004A23ED">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4A23ED">
              <w:rPr>
                <w:rFonts w:ascii="Arial Narrow" w:hAnsi="Arial Narrow" w:cs="Arial"/>
                <w:noProof/>
              </w:rPr>
              <w:t xml:space="preserve">The average score of all student scores </w:t>
            </w:r>
            <w:r w:rsidR="00C21A93">
              <w:rPr>
                <w:rFonts w:ascii="Arial Narrow" w:hAnsi="Arial Narrow" w:cs="Arial"/>
                <w:noProof/>
              </w:rPr>
              <w:t>is</w:t>
            </w:r>
            <w:r w:rsidR="00B811E1" w:rsidRPr="004A23ED">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b/>
              </w:rPr>
              <w:t>3.</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b/>
              </w:rPr>
              <w:t>4.</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greater than 2.</w:t>
            </w:r>
            <w:r w:rsidR="006B7F59">
              <w:rPr>
                <w:rFonts w:ascii="Arial Narrow" w:hAnsi="Arial Narrow" w:cs="Arial"/>
                <w:noProof/>
              </w:rPr>
              <w:t>0</w:t>
            </w:r>
            <w:r w:rsidR="00501DB0" w:rsidRPr="00501DB0">
              <w:rPr>
                <w:rFonts w:ascii="Arial Narrow" w:hAnsi="Arial Narrow" w:cs="Arial"/>
                <w:noProof/>
              </w:rPr>
              <w:t xml:space="preserve">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5.</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6.</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Pr>
                <w:rFonts w:ascii="Arial Narrow" w:hAnsi="Arial Narrow" w:cs="Arial"/>
                <w:b/>
              </w:rPr>
              <w:t>7.</w:t>
            </w:r>
          </w:p>
        </w:tc>
        <w:tc>
          <w:tcPr>
            <w:tcW w:w="0" w:type="auto"/>
            <w:shd w:val="clear" w:color="auto" w:fill="auto"/>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0" w:type="auto"/>
            <w:gridSpan w:val="3"/>
            <w:vAlign w:val="center"/>
          </w:tcPr>
          <w:p w:rsidR="00B811E1" w:rsidRPr="00260C2F" w:rsidRDefault="00103B36" w:rsidP="00C21A93">
            <w:pPr>
              <w:rPr>
                <w:rFonts w:ascii="Arial Narrow" w:hAnsi="Arial Narrow"/>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1DB0" w:rsidRPr="00501DB0">
              <w:rPr>
                <w:rFonts w:ascii="Arial Narrow" w:hAnsi="Arial Narrow" w:cs="Arial"/>
                <w:noProof/>
              </w:rPr>
              <w:t xml:space="preserve">The average score of all student scores </w:t>
            </w:r>
            <w:r w:rsidR="00C21A93">
              <w:rPr>
                <w:rFonts w:ascii="Arial Narrow" w:hAnsi="Arial Narrow" w:cs="Arial"/>
                <w:noProof/>
              </w:rPr>
              <w:t>is</w:t>
            </w:r>
            <w:r w:rsidR="00501DB0" w:rsidRPr="00501DB0">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3A0024" w:rsidRPr="00260C2F" w:rsidTr="00B811E1">
        <w:trPr>
          <w:trHeight w:val="395"/>
        </w:trPr>
        <w:tc>
          <w:tcPr>
            <w:tcW w:w="0" w:type="auto"/>
            <w:vMerge w:val="restart"/>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t>Review of Results and Actions Taken</w:t>
            </w: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1.</w:t>
            </w:r>
          </w:p>
        </w:tc>
        <w:tc>
          <w:tcPr>
            <w:tcW w:w="0" w:type="auto"/>
            <w:gridSpan w:val="7"/>
            <w:vAlign w:val="center"/>
          </w:tcPr>
          <w:p w:rsidR="00E62C29" w:rsidRPr="00E62C29" w:rsidRDefault="00103B36" w:rsidP="00E62C29">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2C29" w:rsidRPr="00E62C29">
              <w:rPr>
                <w:rFonts w:ascii="Arial Narrow" w:hAnsi="Arial Narrow" w:cs="Arial"/>
                <w:noProof/>
              </w:rPr>
              <w:t>201</w:t>
            </w:r>
            <w:r w:rsidR="00E62C29">
              <w:rPr>
                <w:rFonts w:ascii="Arial Narrow" w:hAnsi="Arial Narrow" w:cs="Arial"/>
                <w:noProof/>
              </w:rPr>
              <w:t>6</w:t>
            </w:r>
            <w:r w:rsidR="00E62C29" w:rsidRPr="00E62C29">
              <w:rPr>
                <w:rFonts w:ascii="Arial Narrow" w:hAnsi="Arial Narrow" w:cs="Arial"/>
                <w:noProof/>
              </w:rPr>
              <w:t>-201</w:t>
            </w:r>
            <w:r w:rsidR="00E62C29">
              <w:rPr>
                <w:rFonts w:ascii="Arial Narrow" w:hAnsi="Arial Narrow" w:cs="Arial"/>
                <w:noProof/>
              </w:rPr>
              <w:t>7</w:t>
            </w:r>
          </w:p>
          <w:p w:rsidR="00E62C29" w:rsidRDefault="00E62C29" w:rsidP="00E62C29">
            <w:pPr>
              <w:rPr>
                <w:rFonts w:ascii="Arial Narrow" w:hAnsi="Arial Narrow" w:cs="Arial"/>
                <w:noProof/>
              </w:rPr>
            </w:pPr>
            <w:r w:rsidRPr="00E62C29">
              <w:rPr>
                <w:rFonts w:ascii="Arial Narrow" w:hAnsi="Arial Narrow" w:cs="Arial"/>
                <w:noProof/>
              </w:rPr>
              <w:t>The expected outcome was met for the indicator on the rubric with an average score of 2.</w:t>
            </w:r>
            <w:r>
              <w:rPr>
                <w:rFonts w:ascii="Arial Narrow" w:hAnsi="Arial Narrow" w:cs="Arial"/>
                <w:noProof/>
              </w:rPr>
              <w:t>56</w:t>
            </w:r>
            <w:r w:rsidRPr="00E62C29">
              <w:rPr>
                <w:rFonts w:ascii="Arial Narrow" w:hAnsi="Arial Narrow" w:cs="Arial"/>
                <w:noProof/>
              </w:rPr>
              <w:t xml:space="preserve"> for the </w:t>
            </w:r>
            <w:r>
              <w:rPr>
                <w:rFonts w:ascii="Arial Narrow" w:hAnsi="Arial Narrow" w:cs="Arial"/>
                <w:noProof/>
              </w:rPr>
              <w:t>7</w:t>
            </w:r>
            <w:r w:rsidRPr="00E62C29">
              <w:rPr>
                <w:rFonts w:ascii="Arial Narrow" w:hAnsi="Arial Narrow" w:cs="Arial"/>
                <w:noProof/>
              </w:rPr>
              <w:t xml:space="preserve"> students. In an attempt to help students to give better presentations, we are creating new lower level seminar courses at the 100 level. </w:t>
            </w:r>
            <w:r>
              <w:rPr>
                <w:rFonts w:ascii="Arial Narrow" w:hAnsi="Arial Narrow" w:cs="Arial"/>
                <w:noProof/>
              </w:rPr>
              <w:t xml:space="preserve"> This academic year, we offered CHEM 198 and CHEM 199, new courses designed to teach students give effective presentations. </w:t>
            </w:r>
            <w:r w:rsidR="00CA2D98">
              <w:rPr>
                <w:rFonts w:ascii="Arial Narrow" w:hAnsi="Arial Narrow" w:cs="Arial"/>
                <w:noProof/>
              </w:rPr>
              <w:t xml:space="preserve">The final course in this new sequence, CHEM 299, will be offered next year. </w:t>
            </w:r>
            <w:r>
              <w:rPr>
                <w:rFonts w:ascii="Arial Narrow" w:hAnsi="Arial Narrow" w:cs="Arial"/>
                <w:noProof/>
              </w:rPr>
              <w:t xml:space="preserve">Much of this material is contained in PSCI 499. </w:t>
            </w:r>
            <w:r w:rsidRPr="00E62C29">
              <w:rPr>
                <w:rFonts w:ascii="Arial Narrow" w:hAnsi="Arial Narrow" w:cs="Arial"/>
                <w:noProof/>
              </w:rPr>
              <w:t>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E62C29" w:rsidRDefault="00E62C29" w:rsidP="00E62C29">
            <w:pPr>
              <w:rPr>
                <w:rFonts w:ascii="Arial Narrow" w:hAnsi="Arial Narrow" w:cs="Arial"/>
                <w:noProof/>
              </w:rPr>
            </w:pPr>
          </w:p>
          <w:p w:rsidR="001F3E02" w:rsidRPr="001F3E02" w:rsidRDefault="001F3E02" w:rsidP="00E62C29">
            <w:pPr>
              <w:rPr>
                <w:rFonts w:ascii="Arial Narrow" w:hAnsi="Arial Narrow" w:cs="Arial"/>
                <w:noProof/>
              </w:rPr>
            </w:pPr>
            <w:r w:rsidRPr="001F3E02">
              <w:rPr>
                <w:rFonts w:ascii="Arial Narrow" w:hAnsi="Arial Narrow" w:cs="Arial"/>
                <w:noProof/>
              </w:rPr>
              <w:t>201</w:t>
            </w:r>
            <w:r>
              <w:rPr>
                <w:rFonts w:ascii="Arial Narrow" w:hAnsi="Arial Narrow" w:cs="Arial"/>
                <w:noProof/>
              </w:rPr>
              <w:t>5</w:t>
            </w:r>
            <w:r w:rsidRPr="001F3E02">
              <w:rPr>
                <w:rFonts w:ascii="Arial Narrow" w:hAnsi="Arial Narrow" w:cs="Arial"/>
                <w:noProof/>
              </w:rPr>
              <w:t>-201</w:t>
            </w:r>
            <w:r>
              <w:rPr>
                <w:rFonts w:ascii="Arial Narrow" w:hAnsi="Arial Narrow" w:cs="Arial"/>
                <w:noProof/>
              </w:rPr>
              <w:t>6</w:t>
            </w:r>
          </w:p>
          <w:p w:rsidR="001F3E02" w:rsidRDefault="001F3E02" w:rsidP="001F3E02">
            <w:pPr>
              <w:rPr>
                <w:rFonts w:ascii="Arial Narrow" w:hAnsi="Arial Narrow" w:cs="Arial"/>
                <w:noProof/>
              </w:rPr>
            </w:pPr>
            <w:r w:rsidRPr="001F3E02">
              <w:rPr>
                <w:rFonts w:ascii="Arial Narrow" w:hAnsi="Arial Narrow" w:cs="Arial"/>
                <w:noProof/>
              </w:rPr>
              <w:t>The expected outcome was met for the indicator on the rubric with an average score of 2.</w:t>
            </w:r>
            <w:r>
              <w:rPr>
                <w:rFonts w:ascii="Arial Narrow" w:hAnsi="Arial Narrow" w:cs="Arial"/>
                <w:noProof/>
              </w:rPr>
              <w:t>67</w:t>
            </w:r>
            <w:r w:rsidRPr="001F3E02">
              <w:rPr>
                <w:rFonts w:ascii="Arial Narrow" w:hAnsi="Arial Narrow" w:cs="Arial"/>
                <w:noProof/>
              </w:rPr>
              <w:t xml:space="preserve"> for the 9 students. </w:t>
            </w:r>
            <w:r>
              <w:rPr>
                <w:rFonts w:ascii="Arial Narrow" w:hAnsi="Arial Narrow" w:cs="Arial"/>
                <w:noProof/>
              </w:rPr>
              <w:t>In an attempt to help students to give better presentations, we are creating new lower level seminar courses at the 100 level. T</w:t>
            </w:r>
            <w:r w:rsidR="005159BF">
              <w:rPr>
                <w:rFonts w:ascii="Arial Narrow" w:hAnsi="Arial Narrow" w:cs="Arial"/>
                <w:noProof/>
              </w:rPr>
              <w:t xml:space="preserve">he </w:t>
            </w:r>
            <w:r>
              <w:rPr>
                <w:rFonts w:ascii="Arial Narrow" w:hAnsi="Arial Narrow" w:cs="Arial"/>
                <w:noProof/>
              </w:rPr>
              <w:t>2016 PSCI 499 course pulled heavily from the textbook that will be used for those new courses.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1F3E02" w:rsidRDefault="001F3E02" w:rsidP="001B4A78">
            <w:pPr>
              <w:rPr>
                <w:rFonts w:ascii="Arial Narrow" w:hAnsi="Arial Narrow" w:cs="Arial"/>
                <w:noProof/>
              </w:rPr>
            </w:pPr>
          </w:p>
          <w:p w:rsidR="003A0024" w:rsidRDefault="003A0024" w:rsidP="001B4A78">
            <w:pPr>
              <w:rPr>
                <w:rFonts w:ascii="Arial Narrow" w:hAnsi="Arial Narrow" w:cs="Arial"/>
                <w:noProof/>
              </w:rPr>
            </w:pPr>
            <w:r>
              <w:rPr>
                <w:rFonts w:ascii="Arial Narrow" w:hAnsi="Arial Narrow" w:cs="Arial"/>
                <w:noProof/>
              </w:rPr>
              <w:t>2014-2015</w:t>
            </w:r>
          </w:p>
          <w:p w:rsidR="003A0024" w:rsidRDefault="00B069A6" w:rsidP="001B4A78">
            <w:pPr>
              <w:rPr>
                <w:rFonts w:ascii="Arial Narrow" w:hAnsi="Arial Narrow" w:cs="Arial"/>
                <w:noProof/>
              </w:rPr>
            </w:pPr>
            <w:r>
              <w:rPr>
                <w:rFonts w:ascii="Arial Narrow" w:hAnsi="Arial Narrow" w:cs="Arial"/>
                <w:noProof/>
              </w:rPr>
              <w:t xml:space="preserve">The expected outcome was met for the indicator on the rubric with an average score of 2.42 for the 9 students. </w:t>
            </w:r>
          </w:p>
          <w:p w:rsidR="003A0024" w:rsidRDefault="003A0024" w:rsidP="001B4A78">
            <w:pPr>
              <w:rPr>
                <w:rFonts w:ascii="Arial Narrow" w:hAnsi="Arial Narrow" w:cs="Arial"/>
                <w:noProof/>
              </w:rPr>
            </w:pPr>
          </w:p>
          <w:p w:rsidR="005D41A2" w:rsidRDefault="005D41A2" w:rsidP="001B4A78">
            <w:pPr>
              <w:rPr>
                <w:rFonts w:ascii="Arial Narrow" w:hAnsi="Arial Narrow" w:cs="Arial"/>
                <w:noProof/>
              </w:rPr>
            </w:pPr>
            <w:r>
              <w:rPr>
                <w:rFonts w:ascii="Arial Narrow" w:hAnsi="Arial Narrow" w:cs="Arial"/>
                <w:noProof/>
              </w:rPr>
              <w:t>2013-2014</w:t>
            </w:r>
          </w:p>
          <w:p w:rsidR="005D41A2" w:rsidRDefault="007A7DF5" w:rsidP="001B4A78">
            <w:pPr>
              <w:rPr>
                <w:rFonts w:ascii="Arial Narrow" w:hAnsi="Arial Narrow" w:cs="Arial"/>
                <w:noProof/>
              </w:rPr>
            </w:pPr>
            <w:r>
              <w:rPr>
                <w:rFonts w:ascii="Arial Narrow" w:hAnsi="Arial Narrow" w:cs="Arial"/>
                <w:noProof/>
              </w:rPr>
              <w:t xml:space="preserve">The expected outcome was met for the indicator on the rubric. The average score of the 13 students was 2.21 on the rubric. This is a new rubric for 2013-2014 to better reflect changes made to the senior seminar presentation in PSCI 499. </w:t>
            </w:r>
          </w:p>
          <w:p w:rsidR="005D41A2" w:rsidRDefault="005D41A2" w:rsidP="001B4A78">
            <w:pPr>
              <w:rPr>
                <w:rFonts w:ascii="Arial Narrow" w:hAnsi="Arial Narrow" w:cs="Arial"/>
                <w:noProof/>
              </w:rPr>
            </w:pPr>
          </w:p>
          <w:p w:rsidR="00160D0F" w:rsidRDefault="00160D0F" w:rsidP="001B4A78">
            <w:pPr>
              <w:rPr>
                <w:rFonts w:ascii="Arial Narrow" w:hAnsi="Arial Narrow" w:cs="Arial"/>
                <w:noProof/>
              </w:rPr>
            </w:pPr>
            <w:r>
              <w:rPr>
                <w:rFonts w:ascii="Arial Narrow" w:hAnsi="Arial Narrow" w:cs="Arial"/>
                <w:noProof/>
              </w:rPr>
              <w:lastRenderedPageBreak/>
              <w:t>2012-2013</w:t>
            </w:r>
          </w:p>
          <w:p w:rsidR="001B4A78" w:rsidRPr="001B4A78" w:rsidRDefault="00160D0F" w:rsidP="001B4A78">
            <w:pPr>
              <w:rPr>
                <w:rFonts w:ascii="Arial Narrow" w:hAnsi="Arial Narrow" w:cs="Arial"/>
                <w:noProof/>
              </w:rPr>
            </w:pPr>
            <w:r>
              <w:rPr>
                <w:rFonts w:ascii="Arial Narrow" w:hAnsi="Arial Narrow" w:cs="Arial"/>
                <w:noProof/>
              </w:rPr>
              <w:t>The expected outcome was met for this indicator on the rubric.  The av</w:t>
            </w:r>
            <w:r w:rsidR="00D763BD">
              <w:rPr>
                <w:rFonts w:ascii="Arial Narrow" w:hAnsi="Arial Narrow" w:cs="Arial"/>
                <w:noProof/>
              </w:rPr>
              <w:t>e</w:t>
            </w:r>
            <w:r>
              <w:rPr>
                <w:rFonts w:ascii="Arial Narrow" w:hAnsi="Arial Narrow" w:cs="Arial"/>
                <w:noProof/>
              </w:rPr>
              <w:t>rage score of the ten students was 2.48 on question #1 of the rubric.</w:t>
            </w:r>
          </w:p>
          <w:p w:rsidR="00B811E1" w:rsidRPr="00260C2F" w:rsidRDefault="00103B36" w:rsidP="001B4A78">
            <w:pPr>
              <w:rPr>
                <w:rFonts w:ascii="Arial Narrow" w:hAnsi="Arial Narrow"/>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2.</w:t>
            </w:r>
          </w:p>
        </w:tc>
        <w:tc>
          <w:tcPr>
            <w:tcW w:w="0" w:type="auto"/>
            <w:gridSpan w:val="7"/>
            <w:vAlign w:val="center"/>
          </w:tcPr>
          <w:p w:rsidR="00E62C29" w:rsidRDefault="00103B36" w:rsidP="003A0024">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2C29">
              <w:rPr>
                <w:rFonts w:ascii="Arial Narrow" w:hAnsi="Arial Narrow" w:cs="Arial"/>
                <w:noProof/>
              </w:rPr>
              <w:t>2016-2017</w:t>
            </w:r>
          </w:p>
          <w:p w:rsidR="00E62C29" w:rsidRDefault="00E62C29" w:rsidP="003A0024">
            <w:pPr>
              <w:rPr>
                <w:rFonts w:ascii="Arial Narrow" w:hAnsi="Arial Narrow" w:cs="Arial"/>
                <w:noProof/>
              </w:rPr>
            </w:pPr>
            <w:r>
              <w:rPr>
                <w:rFonts w:ascii="Arial Narrow" w:hAnsi="Arial Narrow" w:cs="Arial"/>
                <w:noProof/>
              </w:rPr>
              <w:t xml:space="preserve">The expected outcome for this indicator was met with an average score of </w:t>
            </w:r>
            <w:r w:rsidR="00F825F1">
              <w:rPr>
                <w:rFonts w:ascii="Arial Narrow" w:hAnsi="Arial Narrow" w:cs="Arial"/>
                <w:noProof/>
              </w:rPr>
              <w:t>2.64</w:t>
            </w:r>
            <w:r>
              <w:rPr>
                <w:rFonts w:ascii="Arial Narrow" w:hAnsi="Arial Narrow" w:cs="Arial"/>
                <w:noProof/>
              </w:rPr>
              <w:t>.</w:t>
            </w:r>
          </w:p>
          <w:p w:rsidR="00E62C29" w:rsidRDefault="00E62C29" w:rsidP="003A0024">
            <w:pPr>
              <w:rPr>
                <w:rFonts w:ascii="Arial Narrow" w:hAnsi="Arial Narrow" w:cs="Arial"/>
                <w:noProof/>
              </w:rPr>
            </w:pPr>
          </w:p>
          <w:p w:rsidR="001F3E02" w:rsidRDefault="001F3E02" w:rsidP="003A0024">
            <w:pPr>
              <w:rPr>
                <w:rFonts w:ascii="Arial Narrow" w:hAnsi="Arial Narrow" w:cs="Arial"/>
                <w:noProof/>
              </w:rPr>
            </w:pPr>
            <w:r>
              <w:rPr>
                <w:rFonts w:ascii="Arial Narrow" w:hAnsi="Arial Narrow" w:cs="Arial"/>
                <w:noProof/>
              </w:rPr>
              <w:t>201</w:t>
            </w:r>
            <w:r w:rsidR="0029530B">
              <w:rPr>
                <w:rFonts w:ascii="Arial Narrow" w:hAnsi="Arial Narrow" w:cs="Arial"/>
                <w:noProof/>
              </w:rPr>
              <w:t>5</w:t>
            </w:r>
            <w:r>
              <w:rPr>
                <w:rFonts w:ascii="Arial Narrow" w:hAnsi="Arial Narrow" w:cs="Arial"/>
                <w:noProof/>
              </w:rPr>
              <w:t>-201</w:t>
            </w:r>
            <w:r w:rsidR="0029530B">
              <w:rPr>
                <w:rFonts w:ascii="Arial Narrow" w:hAnsi="Arial Narrow" w:cs="Arial"/>
                <w:noProof/>
              </w:rPr>
              <w:t>6</w:t>
            </w:r>
          </w:p>
          <w:p w:rsidR="001F3E02" w:rsidRDefault="0029530B" w:rsidP="003A0024">
            <w:pPr>
              <w:rPr>
                <w:rFonts w:ascii="Arial Narrow" w:hAnsi="Arial Narrow" w:cs="Arial"/>
                <w:noProof/>
              </w:rPr>
            </w:pPr>
            <w:r>
              <w:rPr>
                <w:rFonts w:ascii="Arial Narrow" w:hAnsi="Arial Narrow" w:cs="Arial"/>
                <w:noProof/>
              </w:rPr>
              <w:t>The expected outcome for this indicator was met with an average score of 2.93.</w:t>
            </w:r>
          </w:p>
          <w:p w:rsidR="001F3E02" w:rsidRDefault="001F3E02" w:rsidP="003A0024">
            <w:pPr>
              <w:rPr>
                <w:rFonts w:ascii="Arial Narrow" w:hAnsi="Arial Narrow" w:cs="Arial"/>
                <w:noProof/>
              </w:rPr>
            </w:pPr>
          </w:p>
          <w:p w:rsidR="003A0024" w:rsidRPr="003A0024" w:rsidRDefault="003A0024" w:rsidP="003A0024">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 xml:space="preserve">The expected outcome for this indicator was met with an average score of 2.70. </w:t>
            </w:r>
          </w:p>
          <w:p w:rsidR="003A0024" w:rsidRDefault="003A0024" w:rsidP="003A0024">
            <w:pPr>
              <w:rPr>
                <w:rFonts w:ascii="Arial Narrow" w:hAnsi="Arial Narrow" w:cs="Arial"/>
                <w:noProof/>
              </w:rPr>
            </w:pPr>
          </w:p>
          <w:p w:rsidR="007A7DF5" w:rsidRDefault="006665AC" w:rsidP="003A0024">
            <w:pPr>
              <w:rPr>
                <w:rFonts w:ascii="Arial Narrow" w:hAnsi="Arial Narrow" w:cs="Arial"/>
                <w:noProof/>
              </w:rPr>
            </w:pPr>
            <w:r>
              <w:rPr>
                <w:rFonts w:ascii="Arial Narrow" w:hAnsi="Arial Narrow" w:cs="Arial"/>
                <w:noProof/>
              </w:rPr>
              <w:t>2013-2014</w:t>
            </w:r>
            <w:r w:rsidR="00CB5F25">
              <w:rPr>
                <w:rFonts w:ascii="Arial Narrow" w:hAnsi="Arial Narrow" w:cs="Arial"/>
                <w:noProof/>
              </w:rPr>
              <w:t xml:space="preserve"> </w:t>
            </w:r>
          </w:p>
          <w:p w:rsidR="006665AC" w:rsidRDefault="006665AC" w:rsidP="004C691A">
            <w:pPr>
              <w:rPr>
                <w:rFonts w:ascii="Arial Narrow" w:hAnsi="Arial Narrow" w:cs="Arial"/>
                <w:noProof/>
              </w:rPr>
            </w:pPr>
            <w:r>
              <w:rPr>
                <w:rFonts w:ascii="Arial Narrow" w:hAnsi="Arial Narrow" w:cs="Arial"/>
                <w:noProof/>
              </w:rPr>
              <w:t>After a discussion on the pedagogical benefits of the students creating a poster or a presentation, the decision was made to require the students to create a poster after completing an internship or research project.</w:t>
            </w:r>
            <w:r w:rsidR="001A53EF">
              <w:rPr>
                <w:rFonts w:ascii="Arial Narrow" w:hAnsi="Arial Narrow" w:cs="Arial"/>
                <w:noProof/>
              </w:rPr>
              <w:t xml:space="preserve"> The expected outcome for this indicator was met with an average score of 2.77.</w:t>
            </w:r>
          </w:p>
          <w:p w:rsidR="006665AC" w:rsidRDefault="006665AC" w:rsidP="004C691A">
            <w:pPr>
              <w:rPr>
                <w:rFonts w:ascii="Arial Narrow" w:hAnsi="Arial Narrow" w:cs="Arial"/>
                <w:noProof/>
              </w:rPr>
            </w:pPr>
          </w:p>
          <w:p w:rsidR="00702474" w:rsidRDefault="00702474" w:rsidP="004C691A">
            <w:pPr>
              <w:rPr>
                <w:rFonts w:ascii="Arial Narrow" w:hAnsi="Arial Narrow" w:cs="Arial"/>
                <w:noProof/>
              </w:rPr>
            </w:pPr>
            <w:r>
              <w:rPr>
                <w:rFonts w:ascii="Arial Narrow" w:hAnsi="Arial Narrow" w:cs="Arial"/>
                <w:noProof/>
              </w:rPr>
              <w:t>2012-2013</w:t>
            </w:r>
          </w:p>
          <w:p w:rsidR="00702474" w:rsidRDefault="00702474" w:rsidP="004C691A">
            <w:pPr>
              <w:rPr>
                <w:rFonts w:ascii="Arial Narrow" w:hAnsi="Arial Narrow" w:cs="Arial"/>
                <w:noProof/>
              </w:rPr>
            </w:pPr>
            <w:r>
              <w:rPr>
                <w:rFonts w:ascii="Arial Narrow" w:hAnsi="Arial Narrow" w:cs="Arial"/>
                <w:noProof/>
              </w:rPr>
              <w:t>There was no data for this indicator in the rubric as the students who particpated in research this year presented their results in presentations rather than posters.  The department will be looking at modifying this indicator to reflect both posters and presenatations in the fall since more students are opting for presentations of their research.</w:t>
            </w:r>
          </w:p>
          <w:p w:rsidR="00B811E1" w:rsidRPr="00260C2F" w:rsidRDefault="00103B36" w:rsidP="001F3E02">
            <w:pPr>
              <w:rPr>
                <w:rFonts w:ascii="Arial Narrow" w:hAnsi="Arial Narrow"/>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3.</w:t>
            </w:r>
          </w:p>
        </w:tc>
        <w:tc>
          <w:tcPr>
            <w:tcW w:w="0" w:type="auto"/>
            <w:gridSpan w:val="7"/>
            <w:vAlign w:val="center"/>
          </w:tcPr>
          <w:p w:rsidR="00E62C29" w:rsidRPr="00E62C29" w:rsidRDefault="00103B36" w:rsidP="00E62C29">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2C29" w:rsidRPr="00E62C29">
              <w:rPr>
                <w:rFonts w:ascii="Arial Narrow" w:hAnsi="Arial Narrow" w:cs="Arial"/>
                <w:noProof/>
              </w:rPr>
              <w:t>2016-2017</w:t>
            </w:r>
          </w:p>
          <w:p w:rsidR="00E62C29" w:rsidRDefault="00E62C29" w:rsidP="00E62C29">
            <w:pPr>
              <w:rPr>
                <w:rFonts w:ascii="Arial Narrow" w:hAnsi="Arial Narrow" w:cs="Arial"/>
                <w:noProof/>
              </w:rPr>
            </w:pPr>
            <w:r w:rsidRPr="00E62C29">
              <w:rPr>
                <w:rFonts w:ascii="Arial Narrow" w:hAnsi="Arial Narrow" w:cs="Arial"/>
                <w:noProof/>
              </w:rPr>
              <w:t>The expected outcome was met for the indicator on the rubric with an average score of 2.</w:t>
            </w:r>
            <w:r>
              <w:rPr>
                <w:rFonts w:ascii="Arial Narrow" w:hAnsi="Arial Narrow" w:cs="Arial"/>
                <w:noProof/>
              </w:rPr>
              <w:t>44</w:t>
            </w:r>
            <w:r w:rsidRPr="00E62C29">
              <w:rPr>
                <w:rFonts w:ascii="Arial Narrow" w:hAnsi="Arial Narrow" w:cs="Arial"/>
                <w:noProof/>
              </w:rPr>
              <w:t xml:space="preserve"> for the 7 students. In an attempt to help students to give better presentations, we are creating new lower level seminar courses at the 100 level.  This academic year, we offered CHEM 198 and CHEM 199, new courses designed to teach students give effective presentations. </w:t>
            </w:r>
            <w:r>
              <w:rPr>
                <w:rFonts w:ascii="Arial Narrow" w:hAnsi="Arial Narrow" w:cs="Arial"/>
                <w:noProof/>
              </w:rPr>
              <w:t xml:space="preserve">The final course in this new sequence, CHEM 299, will be offered next year. </w:t>
            </w:r>
            <w:r w:rsidRPr="00E62C29">
              <w:rPr>
                <w:rFonts w:ascii="Arial Narrow" w:hAnsi="Arial Narrow" w:cs="Arial"/>
                <w:noProof/>
              </w:rPr>
              <w:t>Much of this material is contained in PSCI 499.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E62C29" w:rsidRDefault="00E62C29" w:rsidP="00E62C29">
            <w:pPr>
              <w:rPr>
                <w:rFonts w:ascii="Arial Narrow" w:hAnsi="Arial Narrow" w:cs="Arial"/>
                <w:noProof/>
              </w:rPr>
            </w:pPr>
          </w:p>
          <w:p w:rsidR="001F3E02" w:rsidRPr="001F3E02" w:rsidRDefault="001F3E02" w:rsidP="00E62C29">
            <w:pPr>
              <w:rPr>
                <w:rFonts w:ascii="Arial Narrow" w:hAnsi="Arial Narrow" w:cs="Arial"/>
                <w:noProof/>
              </w:rPr>
            </w:pPr>
            <w:r w:rsidRPr="001F3E02">
              <w:rPr>
                <w:rFonts w:ascii="Arial Narrow" w:hAnsi="Arial Narrow" w:cs="Arial"/>
                <w:noProof/>
              </w:rPr>
              <w:lastRenderedPageBreak/>
              <w:t>2015-2016</w:t>
            </w:r>
          </w:p>
          <w:p w:rsidR="001F3E02" w:rsidRDefault="001F3E02" w:rsidP="001F3E02">
            <w:pPr>
              <w:rPr>
                <w:rFonts w:ascii="Arial Narrow" w:hAnsi="Arial Narrow" w:cs="Arial"/>
                <w:noProof/>
              </w:rPr>
            </w:pPr>
            <w:r w:rsidRPr="001F3E02">
              <w:rPr>
                <w:rFonts w:ascii="Arial Narrow" w:hAnsi="Arial Narrow" w:cs="Arial"/>
                <w:noProof/>
              </w:rPr>
              <w:t>The expected outcome was met for the indicator on the rubric with an average score of 2.</w:t>
            </w:r>
            <w:r>
              <w:rPr>
                <w:rFonts w:ascii="Arial Narrow" w:hAnsi="Arial Narrow" w:cs="Arial"/>
                <w:noProof/>
              </w:rPr>
              <w:t>46</w:t>
            </w:r>
            <w:r w:rsidRPr="001F3E02">
              <w:rPr>
                <w:rFonts w:ascii="Arial Narrow" w:hAnsi="Arial Narrow" w:cs="Arial"/>
                <w:noProof/>
              </w:rPr>
              <w:t xml:space="preserve"> for the 9 students. In an attempt to help students to give better presentations, we are creating new lower level seminar courses at the 100 level. Th</w:t>
            </w:r>
            <w:r w:rsidR="005159BF">
              <w:rPr>
                <w:rFonts w:ascii="Arial Narrow" w:hAnsi="Arial Narrow" w:cs="Arial"/>
                <w:noProof/>
              </w:rPr>
              <w:t>e</w:t>
            </w:r>
            <w:r w:rsidRPr="001F3E02">
              <w:rPr>
                <w:rFonts w:ascii="Arial Narrow" w:hAnsi="Arial Narrow" w:cs="Arial"/>
                <w:noProof/>
              </w:rPr>
              <w:t xml:space="preserve"> 2016 PSCI 499 course pulled heavily from the textbook that will be used for those new courses.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1F3E02" w:rsidRDefault="001F3E02" w:rsidP="003A0024">
            <w:pPr>
              <w:rPr>
                <w:rFonts w:ascii="Arial Narrow" w:hAnsi="Arial Narrow" w:cs="Arial"/>
                <w:noProof/>
              </w:rPr>
            </w:pPr>
          </w:p>
          <w:p w:rsidR="003A0024" w:rsidRPr="003A0024" w:rsidRDefault="003A0024" w:rsidP="003A0024">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The expected outcome for this indicator was met with an average score of 2.24 for the 9 students giving senior seminar presentations. The new rubric will continue to be monitored.</w:t>
            </w:r>
          </w:p>
          <w:p w:rsidR="003A0024" w:rsidRDefault="003A0024" w:rsidP="003A0024">
            <w:pPr>
              <w:rPr>
                <w:rFonts w:ascii="Arial Narrow" w:hAnsi="Arial Narrow" w:cs="Arial"/>
                <w:noProof/>
              </w:rPr>
            </w:pPr>
          </w:p>
          <w:p w:rsidR="005D41A2" w:rsidRPr="005D41A2" w:rsidRDefault="005D41A2" w:rsidP="003A0024">
            <w:pPr>
              <w:rPr>
                <w:rFonts w:ascii="Arial Narrow" w:hAnsi="Arial Narrow" w:cs="Arial"/>
                <w:noProof/>
              </w:rPr>
            </w:pPr>
            <w:r w:rsidRPr="005D41A2">
              <w:rPr>
                <w:rFonts w:ascii="Arial Narrow" w:hAnsi="Arial Narrow" w:cs="Arial"/>
                <w:noProof/>
              </w:rPr>
              <w:t>2013-2014</w:t>
            </w:r>
          </w:p>
          <w:p w:rsidR="005D41A2" w:rsidRDefault="00F40277" w:rsidP="005D41A2">
            <w:pPr>
              <w:rPr>
                <w:rFonts w:ascii="Arial Narrow" w:hAnsi="Arial Narrow" w:cs="Arial"/>
                <w:noProof/>
              </w:rPr>
            </w:pPr>
            <w:r>
              <w:rPr>
                <w:rFonts w:ascii="Arial Narrow" w:hAnsi="Arial Narrow" w:cs="Arial"/>
                <w:noProof/>
              </w:rPr>
              <w:t>The expected outcome was partially met for this indicator on the rubric. The average score of the 13 students was 1.99 on the rubric. This is a new rubric for 2013-2014 to better reflect the changes to the senior seminar presentation in PSCI 499. The evaluations on the rubric are more rigorous than in previous years.</w:t>
            </w:r>
            <w:r w:rsidR="00374CE4">
              <w:rPr>
                <w:rFonts w:ascii="Arial Narrow" w:hAnsi="Arial Narrow" w:cs="Arial"/>
                <w:noProof/>
              </w:rPr>
              <w:t xml:space="preserve"> This indicator will be monitored going forward. </w:t>
            </w:r>
          </w:p>
          <w:p w:rsidR="005D41A2" w:rsidRDefault="005D41A2" w:rsidP="005D41A2">
            <w:pPr>
              <w:rPr>
                <w:rFonts w:ascii="Arial Narrow" w:hAnsi="Arial Narrow" w:cs="Arial"/>
                <w:noProof/>
              </w:rPr>
            </w:pPr>
          </w:p>
          <w:p w:rsidR="00160D0F" w:rsidRDefault="00160D0F" w:rsidP="005D41A2">
            <w:pPr>
              <w:rPr>
                <w:rFonts w:ascii="Arial Narrow" w:hAnsi="Arial Narrow" w:cs="Arial"/>
                <w:noProof/>
              </w:rPr>
            </w:pPr>
            <w:r>
              <w:rPr>
                <w:rFonts w:ascii="Arial Narrow" w:hAnsi="Arial Narrow" w:cs="Arial"/>
                <w:noProof/>
              </w:rPr>
              <w:t>2012-2013</w:t>
            </w:r>
          </w:p>
          <w:p w:rsidR="00160D0F" w:rsidRDefault="00160D0F" w:rsidP="00CB1BBF">
            <w:pPr>
              <w:rPr>
                <w:rFonts w:ascii="Arial Narrow" w:hAnsi="Arial Narrow" w:cs="Arial"/>
                <w:noProof/>
              </w:rPr>
            </w:pPr>
            <w:r>
              <w:rPr>
                <w:rFonts w:ascii="Arial Narrow" w:hAnsi="Arial Narrow" w:cs="Arial"/>
                <w:noProof/>
              </w:rPr>
              <w:t>The expected outcome was met for this indicator on the rubric.  The average score of the ten students was 2.17 on #</w:t>
            </w:r>
            <w:r w:rsidR="00F40277">
              <w:rPr>
                <w:rFonts w:ascii="Arial Narrow" w:hAnsi="Arial Narrow" w:cs="Arial"/>
                <w:noProof/>
              </w:rPr>
              <w:t>2</w:t>
            </w:r>
            <w:r>
              <w:rPr>
                <w:rFonts w:ascii="Arial Narrow" w:hAnsi="Arial Narrow" w:cs="Arial"/>
                <w:noProof/>
              </w:rPr>
              <w:t xml:space="preserve"> of the rubric.</w:t>
            </w:r>
          </w:p>
          <w:p w:rsidR="00B811E1" w:rsidRPr="00260C2F" w:rsidRDefault="00103B36" w:rsidP="003A0024">
            <w:pPr>
              <w:rPr>
                <w:rFonts w:ascii="Arial Narrow" w:hAnsi="Arial Narrow"/>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4.</w:t>
            </w:r>
          </w:p>
        </w:tc>
        <w:tc>
          <w:tcPr>
            <w:tcW w:w="0" w:type="auto"/>
            <w:gridSpan w:val="7"/>
            <w:vAlign w:val="center"/>
          </w:tcPr>
          <w:p w:rsidR="00CA2D98" w:rsidRPr="00CA2D98" w:rsidRDefault="00103B36" w:rsidP="00CA2D98">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sidRPr="00CA2D98">
              <w:rPr>
                <w:rFonts w:ascii="Arial Narrow" w:hAnsi="Arial Narrow" w:cs="Arial"/>
                <w:noProof/>
              </w:rPr>
              <w:t>201</w:t>
            </w:r>
            <w:r w:rsidR="00F825F1">
              <w:rPr>
                <w:rFonts w:ascii="Arial Narrow" w:hAnsi="Arial Narrow" w:cs="Arial"/>
                <w:noProof/>
              </w:rPr>
              <w:t>6</w:t>
            </w:r>
            <w:r w:rsidR="00CA2D98" w:rsidRPr="00CA2D98">
              <w:rPr>
                <w:rFonts w:ascii="Arial Narrow" w:hAnsi="Arial Narrow" w:cs="Arial"/>
                <w:noProof/>
              </w:rPr>
              <w:t>-201</w:t>
            </w:r>
            <w:r w:rsidR="00F825F1">
              <w:rPr>
                <w:rFonts w:ascii="Arial Narrow" w:hAnsi="Arial Narrow" w:cs="Arial"/>
                <w:noProof/>
              </w:rPr>
              <w:t>7</w:t>
            </w:r>
          </w:p>
          <w:p w:rsidR="00CA2D98" w:rsidRDefault="00CA2D98" w:rsidP="00CA2D98">
            <w:pPr>
              <w:rPr>
                <w:rFonts w:ascii="Arial Narrow" w:hAnsi="Arial Narrow" w:cs="Arial"/>
                <w:noProof/>
              </w:rPr>
            </w:pPr>
            <w:r w:rsidRPr="00CA2D98">
              <w:rPr>
                <w:rFonts w:ascii="Arial Narrow" w:hAnsi="Arial Narrow" w:cs="Arial"/>
                <w:noProof/>
              </w:rPr>
              <w:t xml:space="preserve">The expected outcome on this indicator was met with an average score of </w:t>
            </w:r>
            <w:r w:rsidR="00F825F1">
              <w:rPr>
                <w:rFonts w:ascii="Arial Narrow" w:hAnsi="Arial Narrow" w:cs="Arial"/>
                <w:noProof/>
              </w:rPr>
              <w:t>2.36</w:t>
            </w:r>
            <w:r w:rsidRPr="00CA2D98">
              <w:rPr>
                <w:rFonts w:ascii="Arial Narrow" w:hAnsi="Arial Narrow" w:cs="Arial"/>
                <w:noProof/>
              </w:rPr>
              <w:t xml:space="preserve"> for the </w:t>
            </w:r>
            <w:r w:rsidR="00F825F1">
              <w:rPr>
                <w:rFonts w:ascii="Arial Narrow" w:hAnsi="Arial Narrow" w:cs="Arial"/>
                <w:noProof/>
              </w:rPr>
              <w:t>7</w:t>
            </w:r>
            <w:r w:rsidRPr="00CA2D98">
              <w:rPr>
                <w:rFonts w:ascii="Arial Narrow" w:hAnsi="Arial Narrow" w:cs="Arial"/>
                <w:noProof/>
              </w:rPr>
              <w:t xml:space="preserve"> students who present research posters.</w:t>
            </w:r>
          </w:p>
          <w:p w:rsidR="00CA2D98" w:rsidRDefault="00CA2D98" w:rsidP="00CA2D98">
            <w:pPr>
              <w:rPr>
                <w:rFonts w:ascii="Arial Narrow" w:hAnsi="Arial Narrow" w:cs="Arial"/>
                <w:noProof/>
              </w:rPr>
            </w:pPr>
          </w:p>
          <w:p w:rsidR="001F3E02" w:rsidRDefault="001F3E02" w:rsidP="00CA2D98">
            <w:pPr>
              <w:rPr>
                <w:rFonts w:ascii="Arial Narrow" w:hAnsi="Arial Narrow" w:cs="Arial"/>
                <w:noProof/>
              </w:rPr>
            </w:pPr>
            <w:r>
              <w:rPr>
                <w:rFonts w:ascii="Arial Narrow" w:hAnsi="Arial Narrow" w:cs="Arial"/>
                <w:noProof/>
              </w:rPr>
              <w:t>2015-2016</w:t>
            </w:r>
          </w:p>
          <w:p w:rsidR="001F3E02" w:rsidRDefault="0029530B" w:rsidP="003A0024">
            <w:pPr>
              <w:rPr>
                <w:rFonts w:ascii="Arial Narrow" w:hAnsi="Arial Narrow" w:cs="Arial"/>
                <w:noProof/>
              </w:rPr>
            </w:pPr>
            <w:r>
              <w:rPr>
                <w:rFonts w:ascii="Arial Narrow" w:hAnsi="Arial Narrow" w:cs="Arial"/>
                <w:noProof/>
              </w:rPr>
              <w:t xml:space="preserve">The expected outcome was met for this indicator </w:t>
            </w:r>
            <w:r w:rsidR="007654A8">
              <w:rPr>
                <w:rFonts w:ascii="Arial Narrow" w:hAnsi="Arial Narrow" w:cs="Arial"/>
                <w:noProof/>
              </w:rPr>
              <w:t>with an average score of 2.87.</w:t>
            </w:r>
          </w:p>
          <w:p w:rsidR="001F3E02" w:rsidRDefault="001F3E02" w:rsidP="003A0024">
            <w:pPr>
              <w:rPr>
                <w:rFonts w:ascii="Arial Narrow" w:hAnsi="Arial Narrow" w:cs="Arial"/>
                <w:noProof/>
              </w:rPr>
            </w:pPr>
          </w:p>
          <w:p w:rsidR="003A0024" w:rsidRPr="003A0024" w:rsidRDefault="003A0024" w:rsidP="003A0024">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The expected outcome for this indicator was met with an average score of 2.40 for the 3 students giving research posters. We will continue to require students doing research to present posters.</w:t>
            </w:r>
          </w:p>
          <w:p w:rsidR="003A0024" w:rsidRDefault="003A0024" w:rsidP="003A0024">
            <w:pPr>
              <w:rPr>
                <w:rFonts w:ascii="Arial Narrow" w:hAnsi="Arial Narrow" w:cs="Arial"/>
                <w:noProof/>
              </w:rPr>
            </w:pPr>
          </w:p>
          <w:p w:rsidR="00F40277" w:rsidRDefault="003C365A" w:rsidP="003A0024">
            <w:pPr>
              <w:rPr>
                <w:rFonts w:ascii="Arial Narrow" w:hAnsi="Arial Narrow" w:cs="Arial"/>
                <w:noProof/>
              </w:rPr>
            </w:pPr>
            <w:r w:rsidRPr="003C365A">
              <w:rPr>
                <w:rFonts w:ascii="Arial Narrow" w:hAnsi="Arial Narrow" w:cs="Arial"/>
                <w:noProof/>
              </w:rPr>
              <w:lastRenderedPageBreak/>
              <w:t>2013-2014</w:t>
            </w:r>
          </w:p>
          <w:p w:rsidR="003C365A" w:rsidRDefault="003C365A" w:rsidP="003C365A">
            <w:pPr>
              <w:rPr>
                <w:rFonts w:ascii="Arial Narrow" w:hAnsi="Arial Narrow" w:cs="Arial"/>
                <w:noProof/>
              </w:rPr>
            </w:pPr>
            <w:r w:rsidRPr="003C365A">
              <w:rPr>
                <w:rFonts w:ascii="Arial Narrow" w:hAnsi="Arial Narrow" w:cs="Arial"/>
                <w:noProof/>
              </w:rPr>
              <w:t>After a discussion on the pedagogical benefits of the students creating a poster or a presentation, the decision was made to require the students to create a poster after completing an internship or research project.</w:t>
            </w:r>
            <w:r w:rsidR="001A53EF">
              <w:rPr>
                <w:rFonts w:ascii="Arial Narrow" w:hAnsi="Arial Narrow" w:cs="Arial"/>
                <w:noProof/>
              </w:rPr>
              <w:t xml:space="preserve"> The expected outcome was met for this indicator with an average score of 2.5 on the rubric.</w:t>
            </w:r>
          </w:p>
          <w:p w:rsidR="003C365A" w:rsidRDefault="003C365A" w:rsidP="003C365A">
            <w:pPr>
              <w:rPr>
                <w:rFonts w:ascii="Arial Narrow" w:hAnsi="Arial Narrow" w:cs="Arial"/>
                <w:noProof/>
              </w:rPr>
            </w:pPr>
          </w:p>
          <w:p w:rsidR="00702474" w:rsidRPr="00702474" w:rsidRDefault="00702474" w:rsidP="00702474">
            <w:pPr>
              <w:rPr>
                <w:rFonts w:ascii="Arial Narrow" w:hAnsi="Arial Narrow" w:cs="Arial"/>
                <w:noProof/>
              </w:rPr>
            </w:pPr>
            <w:r w:rsidRPr="00702474">
              <w:rPr>
                <w:rFonts w:ascii="Arial Narrow" w:hAnsi="Arial Narrow" w:cs="Arial"/>
                <w:noProof/>
              </w:rPr>
              <w:t>2012-2013</w:t>
            </w:r>
          </w:p>
          <w:p w:rsidR="00702474" w:rsidRDefault="00702474" w:rsidP="00702474">
            <w:pPr>
              <w:rPr>
                <w:rFonts w:ascii="Arial Narrow" w:hAnsi="Arial Narrow" w:cs="Arial"/>
                <w:noProof/>
              </w:rPr>
            </w:pPr>
            <w:r w:rsidRPr="00702474">
              <w:rPr>
                <w:rFonts w:ascii="Arial Narrow" w:hAnsi="Arial Narrow" w:cs="Arial"/>
                <w:noProof/>
              </w:rPr>
              <w:t>There was no data for this indicator in the rubric as the students who particpated in research this year presented their results in presentations rather than posters.  The department will be looking at modifying this indicator to reflect both posters and presenatations in the fall since more students are opting for presentations of their research.</w:t>
            </w:r>
          </w:p>
          <w:p w:rsidR="00B811E1" w:rsidRPr="00260C2F" w:rsidRDefault="00103B36" w:rsidP="008B69F1">
            <w:pPr>
              <w:rPr>
                <w:rFonts w:ascii="Arial Narrow" w:hAnsi="Arial Narrow" w:cs="Arial"/>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5.</w:t>
            </w:r>
          </w:p>
        </w:tc>
        <w:tc>
          <w:tcPr>
            <w:tcW w:w="0" w:type="auto"/>
            <w:gridSpan w:val="7"/>
            <w:vAlign w:val="center"/>
          </w:tcPr>
          <w:p w:rsidR="00CA2D98" w:rsidRPr="00CA2D98" w:rsidRDefault="00103B36" w:rsidP="00CA2D98">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sidRPr="00CA2D98">
              <w:rPr>
                <w:rFonts w:ascii="Arial Narrow" w:hAnsi="Arial Narrow" w:cs="Arial"/>
                <w:noProof/>
              </w:rPr>
              <w:t>2016-2017</w:t>
            </w:r>
          </w:p>
          <w:p w:rsidR="00CA2D98" w:rsidRDefault="00CA2D98" w:rsidP="00CA2D98">
            <w:pPr>
              <w:rPr>
                <w:rFonts w:ascii="Arial Narrow" w:hAnsi="Arial Narrow" w:cs="Arial"/>
                <w:noProof/>
              </w:rPr>
            </w:pPr>
            <w:r w:rsidRPr="00CA2D98">
              <w:rPr>
                <w:rFonts w:ascii="Arial Narrow" w:hAnsi="Arial Narrow" w:cs="Arial"/>
                <w:noProof/>
              </w:rPr>
              <w:t>The expected outcome was met for the indicator on the rubric with an average score of 2.</w:t>
            </w:r>
            <w:r>
              <w:rPr>
                <w:rFonts w:ascii="Arial Narrow" w:hAnsi="Arial Narrow" w:cs="Arial"/>
                <w:noProof/>
              </w:rPr>
              <w:t>51</w:t>
            </w:r>
            <w:r w:rsidRPr="00CA2D98">
              <w:rPr>
                <w:rFonts w:ascii="Arial Narrow" w:hAnsi="Arial Narrow" w:cs="Arial"/>
                <w:noProof/>
              </w:rPr>
              <w:t xml:space="preserve"> for the 7 students. In an attempt to help students to give better presentations, we are creating new lower level seminar courses at the 100 level.  This academic year, we offered CHEM 198 and CHEM 199, new courses designed to teach students give effective presentations. The final course in this new sequence, CHEM 299, will be offered next year. Much of this material is contained in PSCI 499.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CA2D98" w:rsidRDefault="00CA2D98" w:rsidP="00CA2D98">
            <w:pPr>
              <w:rPr>
                <w:rFonts w:ascii="Arial Narrow" w:hAnsi="Arial Narrow" w:cs="Arial"/>
                <w:noProof/>
              </w:rPr>
            </w:pPr>
          </w:p>
          <w:p w:rsidR="005159BF" w:rsidRPr="005159BF" w:rsidRDefault="005159BF" w:rsidP="00CA2D98">
            <w:pPr>
              <w:rPr>
                <w:rFonts w:ascii="Arial Narrow" w:hAnsi="Arial Narrow" w:cs="Arial"/>
                <w:noProof/>
              </w:rPr>
            </w:pPr>
            <w:r w:rsidRPr="005159BF">
              <w:rPr>
                <w:rFonts w:ascii="Arial Narrow" w:hAnsi="Arial Narrow" w:cs="Arial"/>
                <w:noProof/>
              </w:rPr>
              <w:t>2015-2016</w:t>
            </w:r>
          </w:p>
          <w:p w:rsidR="005159BF" w:rsidRDefault="005159BF" w:rsidP="005159BF">
            <w:pPr>
              <w:rPr>
                <w:rFonts w:ascii="Arial Narrow" w:hAnsi="Arial Narrow" w:cs="Arial"/>
                <w:noProof/>
              </w:rPr>
            </w:pPr>
            <w:r w:rsidRPr="005159BF">
              <w:rPr>
                <w:rFonts w:ascii="Arial Narrow" w:hAnsi="Arial Narrow" w:cs="Arial"/>
                <w:noProof/>
              </w:rPr>
              <w:t>The expected outcome was met for the indicator on the rubric with an average score of 2.</w:t>
            </w:r>
            <w:r>
              <w:rPr>
                <w:rFonts w:ascii="Arial Narrow" w:hAnsi="Arial Narrow" w:cs="Arial"/>
                <w:noProof/>
              </w:rPr>
              <w:t>48</w:t>
            </w:r>
            <w:r w:rsidRPr="005159BF">
              <w:rPr>
                <w:rFonts w:ascii="Arial Narrow" w:hAnsi="Arial Narrow" w:cs="Arial"/>
                <w:noProof/>
              </w:rPr>
              <w:t xml:space="preserve"> for the 9 students. In an attempt to help students to give better presentations, we are creating new lower level seminar courses at the 100 level. Th</w:t>
            </w:r>
            <w:r>
              <w:rPr>
                <w:rFonts w:ascii="Arial Narrow" w:hAnsi="Arial Narrow" w:cs="Arial"/>
                <w:noProof/>
              </w:rPr>
              <w:t>e</w:t>
            </w:r>
            <w:r w:rsidRPr="005159BF">
              <w:rPr>
                <w:rFonts w:ascii="Arial Narrow" w:hAnsi="Arial Narrow" w:cs="Arial"/>
                <w:noProof/>
              </w:rPr>
              <w:t xml:space="preserve"> 2016 PSCI 499 course pulled heavily from the textbook that will be used for those new courses.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5159BF" w:rsidRDefault="005159BF" w:rsidP="005159BF">
            <w:pPr>
              <w:rPr>
                <w:rFonts w:ascii="Arial Narrow" w:hAnsi="Arial Narrow" w:cs="Arial"/>
                <w:noProof/>
              </w:rPr>
            </w:pPr>
          </w:p>
          <w:p w:rsidR="003A0024" w:rsidRPr="003A0024" w:rsidRDefault="003A0024" w:rsidP="005159BF">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 xml:space="preserve">The expected outcome for this indicator was met with an average score of 2.45 for the 9 students giving senior seminar presentations. </w:t>
            </w:r>
          </w:p>
          <w:p w:rsidR="003A0024" w:rsidRDefault="003A0024" w:rsidP="003A0024">
            <w:pPr>
              <w:rPr>
                <w:rFonts w:ascii="Arial Narrow" w:hAnsi="Arial Narrow" w:cs="Arial"/>
                <w:noProof/>
              </w:rPr>
            </w:pPr>
          </w:p>
          <w:p w:rsidR="00F40277" w:rsidRPr="00F40277" w:rsidRDefault="005D41A2" w:rsidP="003A0024">
            <w:pPr>
              <w:rPr>
                <w:rFonts w:ascii="Arial Narrow" w:hAnsi="Arial Narrow" w:cs="Arial"/>
                <w:noProof/>
              </w:rPr>
            </w:pPr>
            <w:r w:rsidRPr="005D41A2">
              <w:rPr>
                <w:rFonts w:ascii="Arial Narrow" w:hAnsi="Arial Narrow" w:cs="Arial"/>
                <w:noProof/>
              </w:rPr>
              <w:t>2013-2014</w:t>
            </w:r>
          </w:p>
          <w:p w:rsidR="005D41A2" w:rsidRDefault="00F40277" w:rsidP="00F40277">
            <w:pPr>
              <w:rPr>
                <w:rFonts w:ascii="Arial Narrow" w:hAnsi="Arial Narrow" w:cs="Arial"/>
                <w:noProof/>
              </w:rPr>
            </w:pPr>
            <w:r w:rsidRPr="00F40277">
              <w:rPr>
                <w:rFonts w:ascii="Arial Narrow" w:hAnsi="Arial Narrow" w:cs="Arial"/>
                <w:noProof/>
              </w:rPr>
              <w:t xml:space="preserve">The expected outcome was met for this indicator on the rubric. The average score of the 13 students was </w:t>
            </w:r>
            <w:r w:rsidR="00646809">
              <w:rPr>
                <w:rFonts w:ascii="Arial Narrow" w:hAnsi="Arial Narrow" w:cs="Arial"/>
                <w:noProof/>
              </w:rPr>
              <w:t>2</w:t>
            </w:r>
            <w:r w:rsidRPr="00F40277">
              <w:rPr>
                <w:rFonts w:ascii="Arial Narrow" w:hAnsi="Arial Narrow" w:cs="Arial"/>
                <w:noProof/>
              </w:rPr>
              <w:t>.</w:t>
            </w:r>
            <w:r w:rsidR="00646809">
              <w:rPr>
                <w:rFonts w:ascii="Arial Narrow" w:hAnsi="Arial Narrow" w:cs="Arial"/>
                <w:noProof/>
              </w:rPr>
              <w:t>1</w:t>
            </w:r>
            <w:r w:rsidRPr="00F40277">
              <w:rPr>
                <w:rFonts w:ascii="Arial Narrow" w:hAnsi="Arial Narrow" w:cs="Arial"/>
                <w:noProof/>
              </w:rPr>
              <w:t>9 on the rubric. This is a new rubric for 2013-2014 to better reflect the changes to the senior seminar presentation in PSCI 499. The evaluations on the rubric are more rigorous than in previous years.</w:t>
            </w:r>
          </w:p>
          <w:p w:rsidR="005D41A2" w:rsidRDefault="005D41A2" w:rsidP="005D41A2">
            <w:pPr>
              <w:rPr>
                <w:rFonts w:ascii="Arial Narrow" w:hAnsi="Arial Narrow" w:cs="Arial"/>
                <w:noProof/>
              </w:rPr>
            </w:pPr>
          </w:p>
          <w:p w:rsidR="00AA6708" w:rsidRDefault="00AA6708" w:rsidP="005D41A2">
            <w:pPr>
              <w:rPr>
                <w:rFonts w:ascii="Arial Narrow" w:hAnsi="Arial Narrow" w:cs="Arial"/>
                <w:noProof/>
              </w:rPr>
            </w:pPr>
            <w:r>
              <w:rPr>
                <w:rFonts w:ascii="Arial Narrow" w:hAnsi="Arial Narrow" w:cs="Arial"/>
                <w:noProof/>
              </w:rPr>
              <w:t>2012-2013</w:t>
            </w:r>
          </w:p>
          <w:p w:rsidR="00AA6708" w:rsidRDefault="00AA6708" w:rsidP="00E3404F">
            <w:pPr>
              <w:rPr>
                <w:rFonts w:ascii="Arial Narrow" w:hAnsi="Arial Narrow" w:cs="Arial"/>
                <w:noProof/>
              </w:rPr>
            </w:pPr>
            <w:r>
              <w:rPr>
                <w:rFonts w:ascii="Arial Narrow" w:hAnsi="Arial Narrow" w:cs="Arial"/>
                <w:noProof/>
              </w:rPr>
              <w:t>The expected outcome was met for this indicator on the rubric.  The average score for the ten students was 2.15 on question #3 on the rubric.</w:t>
            </w:r>
          </w:p>
          <w:p w:rsidR="00B811E1" w:rsidRPr="00260C2F" w:rsidRDefault="00103B36" w:rsidP="003A0024">
            <w:pPr>
              <w:rPr>
                <w:rFonts w:ascii="Arial Narrow" w:hAnsi="Arial Narrow" w:cs="Arial"/>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6.</w:t>
            </w:r>
          </w:p>
        </w:tc>
        <w:tc>
          <w:tcPr>
            <w:tcW w:w="0" w:type="auto"/>
            <w:gridSpan w:val="7"/>
            <w:vAlign w:val="center"/>
          </w:tcPr>
          <w:p w:rsidR="00CA2D98" w:rsidRPr="00CA2D98" w:rsidRDefault="00103B36" w:rsidP="00CA2D98">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sidRPr="00CA2D98">
              <w:rPr>
                <w:rFonts w:ascii="Arial Narrow" w:hAnsi="Arial Narrow" w:cs="Arial"/>
                <w:noProof/>
              </w:rPr>
              <w:t>201</w:t>
            </w:r>
            <w:r w:rsidR="00CA2D98">
              <w:rPr>
                <w:rFonts w:ascii="Arial Narrow" w:hAnsi="Arial Narrow" w:cs="Arial"/>
                <w:noProof/>
              </w:rPr>
              <w:t>6</w:t>
            </w:r>
            <w:r w:rsidR="00CA2D98" w:rsidRPr="00CA2D98">
              <w:rPr>
                <w:rFonts w:ascii="Arial Narrow" w:hAnsi="Arial Narrow" w:cs="Arial"/>
                <w:noProof/>
              </w:rPr>
              <w:t>-201</w:t>
            </w:r>
            <w:r w:rsidR="00CA2D98">
              <w:rPr>
                <w:rFonts w:ascii="Arial Narrow" w:hAnsi="Arial Narrow" w:cs="Arial"/>
                <w:noProof/>
              </w:rPr>
              <w:t>7</w:t>
            </w:r>
          </w:p>
          <w:p w:rsidR="00CA2D98" w:rsidRDefault="00CA2D98" w:rsidP="00CA2D98">
            <w:pPr>
              <w:rPr>
                <w:rFonts w:ascii="Arial Narrow" w:hAnsi="Arial Narrow" w:cs="Arial"/>
                <w:noProof/>
              </w:rPr>
            </w:pPr>
            <w:r w:rsidRPr="00CA2D98">
              <w:rPr>
                <w:rFonts w:ascii="Arial Narrow" w:hAnsi="Arial Narrow" w:cs="Arial"/>
                <w:noProof/>
              </w:rPr>
              <w:t xml:space="preserve">The expected outcome on this indicator was met with an average score of </w:t>
            </w:r>
            <w:r w:rsidR="00F825F1">
              <w:rPr>
                <w:rFonts w:ascii="Arial Narrow" w:hAnsi="Arial Narrow" w:cs="Arial"/>
                <w:noProof/>
              </w:rPr>
              <w:t>2.55</w:t>
            </w:r>
            <w:r w:rsidRPr="00CA2D98">
              <w:rPr>
                <w:rFonts w:ascii="Arial Narrow" w:hAnsi="Arial Narrow" w:cs="Arial"/>
                <w:noProof/>
              </w:rPr>
              <w:t xml:space="preserve"> for the </w:t>
            </w:r>
            <w:r w:rsidR="00F825F1">
              <w:rPr>
                <w:rFonts w:ascii="Arial Narrow" w:hAnsi="Arial Narrow" w:cs="Arial"/>
                <w:noProof/>
              </w:rPr>
              <w:t>7</w:t>
            </w:r>
            <w:r w:rsidRPr="00CA2D98">
              <w:rPr>
                <w:rFonts w:ascii="Arial Narrow" w:hAnsi="Arial Narrow" w:cs="Arial"/>
                <w:noProof/>
              </w:rPr>
              <w:t xml:space="preserve"> students who present research posters.</w:t>
            </w:r>
          </w:p>
          <w:p w:rsidR="00CA2D98" w:rsidRDefault="00CA2D98" w:rsidP="00CA2D98">
            <w:pPr>
              <w:rPr>
                <w:rFonts w:ascii="Arial Narrow" w:hAnsi="Arial Narrow" w:cs="Arial"/>
                <w:noProof/>
              </w:rPr>
            </w:pPr>
          </w:p>
          <w:p w:rsidR="005159BF" w:rsidRDefault="005159BF" w:rsidP="00CA2D98">
            <w:pPr>
              <w:rPr>
                <w:rFonts w:ascii="Arial Narrow" w:hAnsi="Arial Narrow" w:cs="Arial"/>
                <w:noProof/>
              </w:rPr>
            </w:pPr>
            <w:r>
              <w:rPr>
                <w:rFonts w:ascii="Arial Narrow" w:hAnsi="Arial Narrow" w:cs="Arial"/>
                <w:noProof/>
              </w:rPr>
              <w:t>2015-2016</w:t>
            </w:r>
          </w:p>
          <w:p w:rsidR="005159BF" w:rsidRDefault="007654A8" w:rsidP="003A0024">
            <w:pPr>
              <w:rPr>
                <w:rFonts w:ascii="Arial Narrow" w:hAnsi="Arial Narrow" w:cs="Arial"/>
                <w:noProof/>
              </w:rPr>
            </w:pPr>
            <w:r>
              <w:rPr>
                <w:rFonts w:ascii="Arial Narrow" w:hAnsi="Arial Narrow" w:cs="Arial"/>
                <w:noProof/>
              </w:rPr>
              <w:t>The expected outcome on this indicator was met with an average score of 2.87 for the 9 students who present research posters.</w:t>
            </w:r>
          </w:p>
          <w:p w:rsidR="005159BF" w:rsidRDefault="005159BF" w:rsidP="003A0024">
            <w:pPr>
              <w:rPr>
                <w:rFonts w:ascii="Arial Narrow" w:hAnsi="Arial Narrow" w:cs="Arial"/>
                <w:noProof/>
              </w:rPr>
            </w:pPr>
          </w:p>
          <w:p w:rsidR="003A0024" w:rsidRPr="003A0024" w:rsidRDefault="003A0024" w:rsidP="003A0024">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 xml:space="preserve">The expected outcome on this indicator was met with an average score of 2.57 for the 3 students who presented research posters. </w:t>
            </w:r>
          </w:p>
          <w:p w:rsidR="003A0024" w:rsidRDefault="003A0024" w:rsidP="003A0024">
            <w:pPr>
              <w:rPr>
                <w:rFonts w:ascii="Arial Narrow" w:hAnsi="Arial Narrow" w:cs="Arial"/>
                <w:noProof/>
              </w:rPr>
            </w:pPr>
          </w:p>
          <w:p w:rsidR="00646809" w:rsidRDefault="003C365A" w:rsidP="003A0024">
            <w:pPr>
              <w:rPr>
                <w:rFonts w:ascii="Arial Narrow" w:hAnsi="Arial Narrow" w:cs="Arial"/>
                <w:noProof/>
              </w:rPr>
            </w:pPr>
            <w:r w:rsidRPr="003C365A">
              <w:rPr>
                <w:rFonts w:ascii="Arial Narrow" w:hAnsi="Arial Narrow" w:cs="Arial"/>
                <w:noProof/>
              </w:rPr>
              <w:t>2013-2014</w:t>
            </w:r>
          </w:p>
          <w:p w:rsidR="003C365A" w:rsidRDefault="003C365A" w:rsidP="003C365A">
            <w:pPr>
              <w:rPr>
                <w:rFonts w:ascii="Arial Narrow" w:hAnsi="Arial Narrow" w:cs="Arial"/>
                <w:noProof/>
              </w:rPr>
            </w:pPr>
            <w:r w:rsidRPr="003C365A">
              <w:rPr>
                <w:rFonts w:ascii="Arial Narrow" w:hAnsi="Arial Narrow" w:cs="Arial"/>
                <w:noProof/>
              </w:rPr>
              <w:t>After a discussion on the pedagogical benefits of the students creating a poster or a presentation, the decision was made to require the students to create a poster after completing an internship or research project.</w:t>
            </w:r>
            <w:r w:rsidR="001A53EF">
              <w:rPr>
                <w:rFonts w:ascii="Arial Narrow" w:hAnsi="Arial Narrow" w:cs="Arial"/>
                <w:noProof/>
              </w:rPr>
              <w:t xml:space="preserve"> The expected outcome was met for this indicator with an average score of 2.70 on the rubric.</w:t>
            </w:r>
          </w:p>
          <w:p w:rsidR="003C365A" w:rsidRDefault="003C365A" w:rsidP="003C365A">
            <w:pPr>
              <w:rPr>
                <w:rFonts w:ascii="Arial Narrow" w:hAnsi="Arial Narrow" w:cs="Arial"/>
                <w:noProof/>
              </w:rPr>
            </w:pPr>
          </w:p>
          <w:p w:rsidR="00702474" w:rsidRPr="00702474" w:rsidRDefault="00702474" w:rsidP="00702474">
            <w:pPr>
              <w:rPr>
                <w:rFonts w:ascii="Arial Narrow" w:hAnsi="Arial Narrow" w:cs="Arial"/>
                <w:noProof/>
              </w:rPr>
            </w:pPr>
            <w:r w:rsidRPr="00702474">
              <w:rPr>
                <w:rFonts w:ascii="Arial Narrow" w:hAnsi="Arial Narrow" w:cs="Arial"/>
                <w:noProof/>
              </w:rPr>
              <w:t>2012-2013</w:t>
            </w:r>
          </w:p>
          <w:p w:rsidR="00702474" w:rsidRDefault="00702474" w:rsidP="00702474">
            <w:pPr>
              <w:rPr>
                <w:rFonts w:ascii="Arial Narrow" w:hAnsi="Arial Narrow" w:cs="Arial"/>
                <w:noProof/>
              </w:rPr>
            </w:pPr>
            <w:r w:rsidRPr="00702474">
              <w:rPr>
                <w:rFonts w:ascii="Arial Narrow" w:hAnsi="Arial Narrow" w:cs="Arial"/>
                <w:noProof/>
              </w:rPr>
              <w:t>There was no data for this indicator in the rubric as the students who particpated in research this year presented their results in presentations rather than posters.  The department will be looking at modifying this indicator to reflect both posters and presenatations in the fall since more students are opting for presentations of their research.</w:t>
            </w:r>
          </w:p>
          <w:p w:rsidR="00B811E1" w:rsidRPr="00260C2F" w:rsidRDefault="00103B36" w:rsidP="005159BF">
            <w:pPr>
              <w:rPr>
                <w:rFonts w:ascii="Arial Narrow" w:hAnsi="Arial Narrow" w:cs="Arial"/>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Pr>
                <w:rFonts w:ascii="Arial Narrow" w:hAnsi="Arial Narrow" w:cs="Arial"/>
                <w:b/>
              </w:rPr>
              <w:t>7.</w:t>
            </w:r>
          </w:p>
        </w:tc>
        <w:tc>
          <w:tcPr>
            <w:tcW w:w="0" w:type="auto"/>
            <w:gridSpan w:val="7"/>
            <w:vAlign w:val="center"/>
          </w:tcPr>
          <w:p w:rsidR="00CA2D98" w:rsidRPr="00CA2D98" w:rsidRDefault="00103B36" w:rsidP="00CA2D98">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sidRPr="00CA2D98">
              <w:rPr>
                <w:rFonts w:ascii="Arial Narrow" w:hAnsi="Arial Narrow" w:cs="Arial"/>
                <w:noProof/>
              </w:rPr>
              <w:t>2016-2017</w:t>
            </w:r>
          </w:p>
          <w:p w:rsidR="00CA2D98" w:rsidRDefault="00CA2D98" w:rsidP="00CA2D98">
            <w:pPr>
              <w:rPr>
                <w:rFonts w:ascii="Arial Narrow" w:hAnsi="Arial Narrow" w:cs="Arial"/>
                <w:noProof/>
              </w:rPr>
            </w:pPr>
            <w:r w:rsidRPr="00CA2D98">
              <w:rPr>
                <w:rFonts w:ascii="Arial Narrow" w:hAnsi="Arial Narrow" w:cs="Arial"/>
                <w:noProof/>
              </w:rPr>
              <w:lastRenderedPageBreak/>
              <w:t>The expected outcome was met for the indicator on the rubric with an average score of 2.</w:t>
            </w:r>
            <w:r>
              <w:rPr>
                <w:rFonts w:ascii="Arial Narrow" w:hAnsi="Arial Narrow" w:cs="Arial"/>
                <w:noProof/>
              </w:rPr>
              <w:t>68</w:t>
            </w:r>
            <w:r w:rsidRPr="00CA2D98">
              <w:rPr>
                <w:rFonts w:ascii="Arial Narrow" w:hAnsi="Arial Narrow" w:cs="Arial"/>
                <w:noProof/>
              </w:rPr>
              <w:t xml:space="preserve"> for the 7 students. In an attempt to help students to give better presentations, we are creating new lower level seminar courses at the 100 level.  This academic year, we offered CHEM 198 and CHEM 199, new courses designed to teach students give effective presentations. The final course in this new sequence, CHEM 299, will be offered next year. Much of this material is contained in PSCI 499.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CA2D98" w:rsidRDefault="00CA2D98" w:rsidP="00CA2D98">
            <w:pPr>
              <w:rPr>
                <w:rFonts w:ascii="Arial Narrow" w:hAnsi="Arial Narrow" w:cs="Arial"/>
                <w:noProof/>
              </w:rPr>
            </w:pPr>
          </w:p>
          <w:p w:rsidR="005159BF" w:rsidRPr="005159BF" w:rsidRDefault="005159BF" w:rsidP="00CA2D98">
            <w:pPr>
              <w:rPr>
                <w:rFonts w:ascii="Arial Narrow" w:hAnsi="Arial Narrow" w:cs="Arial"/>
                <w:noProof/>
              </w:rPr>
            </w:pPr>
            <w:r w:rsidRPr="005159BF">
              <w:rPr>
                <w:rFonts w:ascii="Arial Narrow" w:hAnsi="Arial Narrow" w:cs="Arial"/>
                <w:noProof/>
              </w:rPr>
              <w:t>2015-2016</w:t>
            </w:r>
          </w:p>
          <w:p w:rsidR="005159BF" w:rsidRDefault="005159BF" w:rsidP="005159BF">
            <w:pPr>
              <w:rPr>
                <w:rFonts w:ascii="Arial Narrow" w:hAnsi="Arial Narrow" w:cs="Arial"/>
                <w:noProof/>
              </w:rPr>
            </w:pPr>
            <w:r w:rsidRPr="005159BF">
              <w:rPr>
                <w:rFonts w:ascii="Arial Narrow" w:hAnsi="Arial Narrow" w:cs="Arial"/>
                <w:noProof/>
              </w:rPr>
              <w:t>The expected outcome was met for the indicator on the rubric with an average score of 2.</w:t>
            </w:r>
            <w:r>
              <w:rPr>
                <w:rFonts w:ascii="Arial Narrow" w:hAnsi="Arial Narrow" w:cs="Arial"/>
                <w:noProof/>
              </w:rPr>
              <w:t>70</w:t>
            </w:r>
            <w:r w:rsidRPr="005159BF">
              <w:rPr>
                <w:rFonts w:ascii="Arial Narrow" w:hAnsi="Arial Narrow" w:cs="Arial"/>
                <w:noProof/>
              </w:rPr>
              <w:t xml:space="preserve"> for the 9 students. In an attempt to help students to give better presentations, we are creating new lower level seminar courses at the 100 level. Th</w:t>
            </w:r>
            <w:r>
              <w:rPr>
                <w:rFonts w:ascii="Arial Narrow" w:hAnsi="Arial Narrow" w:cs="Arial"/>
                <w:noProof/>
              </w:rPr>
              <w:t>e</w:t>
            </w:r>
            <w:r w:rsidRPr="005159BF">
              <w:rPr>
                <w:rFonts w:ascii="Arial Narrow" w:hAnsi="Arial Narrow" w:cs="Arial"/>
                <w:noProof/>
              </w:rPr>
              <w:t xml:space="preserve"> 2016 PSCI 499 course pulled heavily from the textbook that will be used for those new courses.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5159BF" w:rsidRDefault="005159BF" w:rsidP="005159BF">
            <w:pPr>
              <w:rPr>
                <w:rFonts w:ascii="Arial Narrow" w:hAnsi="Arial Narrow" w:cs="Arial"/>
                <w:noProof/>
              </w:rPr>
            </w:pPr>
          </w:p>
          <w:p w:rsidR="003A0024" w:rsidRPr="003A0024" w:rsidRDefault="003A0024" w:rsidP="005159BF">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The excpected outcome for this indicator was met with an average score of 2.58 for the 9 students who gave senior seminar presentations.</w:t>
            </w:r>
          </w:p>
          <w:p w:rsidR="003A0024" w:rsidRDefault="003A0024" w:rsidP="003A0024">
            <w:pPr>
              <w:rPr>
                <w:rFonts w:ascii="Arial Narrow" w:hAnsi="Arial Narrow" w:cs="Arial"/>
                <w:noProof/>
              </w:rPr>
            </w:pPr>
          </w:p>
          <w:p w:rsidR="005D41A2" w:rsidRPr="005D41A2" w:rsidRDefault="005D41A2" w:rsidP="003A0024">
            <w:pPr>
              <w:rPr>
                <w:rFonts w:ascii="Arial Narrow" w:hAnsi="Arial Narrow" w:cs="Arial"/>
                <w:noProof/>
              </w:rPr>
            </w:pPr>
            <w:r w:rsidRPr="005D41A2">
              <w:rPr>
                <w:rFonts w:ascii="Arial Narrow" w:hAnsi="Arial Narrow" w:cs="Arial"/>
                <w:noProof/>
              </w:rPr>
              <w:t>2013-2014</w:t>
            </w:r>
          </w:p>
          <w:p w:rsidR="005D41A2" w:rsidRDefault="00646809" w:rsidP="005D41A2">
            <w:pPr>
              <w:rPr>
                <w:rFonts w:ascii="Arial Narrow" w:hAnsi="Arial Narrow" w:cs="Arial"/>
                <w:noProof/>
              </w:rPr>
            </w:pPr>
            <w:r>
              <w:rPr>
                <w:rFonts w:ascii="Arial Narrow" w:hAnsi="Arial Narrow" w:cs="Arial"/>
                <w:noProof/>
              </w:rPr>
              <w:t xml:space="preserve">The </w:t>
            </w:r>
            <w:r w:rsidR="00374CE4">
              <w:rPr>
                <w:rFonts w:ascii="Arial Narrow" w:hAnsi="Arial Narrow" w:cs="Arial"/>
                <w:noProof/>
              </w:rPr>
              <w:t xml:space="preserve">expected outcome was met for this indicator on the rubric. The average score of the 13 students was </w:t>
            </w:r>
            <w:r>
              <w:rPr>
                <w:rFonts w:ascii="Arial Narrow" w:hAnsi="Arial Narrow" w:cs="Arial"/>
                <w:noProof/>
              </w:rPr>
              <w:t>2.13</w:t>
            </w:r>
            <w:r w:rsidR="00374CE4">
              <w:rPr>
                <w:rFonts w:ascii="Arial Narrow" w:hAnsi="Arial Narrow" w:cs="Arial"/>
                <w:noProof/>
              </w:rPr>
              <w:t xml:space="preserve">. </w:t>
            </w:r>
            <w:r w:rsidR="00374CE4" w:rsidRPr="00374CE4">
              <w:rPr>
                <w:rFonts w:ascii="Arial Narrow" w:hAnsi="Arial Narrow" w:cs="Arial"/>
                <w:noProof/>
              </w:rPr>
              <w:t>This is a new rubric for 2013-2014 to better reflect the changes to the senior seminar presentation in PSCI 499. The evaluations on the rubric are more rigorous than in previous years.</w:t>
            </w:r>
          </w:p>
          <w:p w:rsidR="005D41A2" w:rsidRDefault="005D41A2" w:rsidP="005D41A2">
            <w:pPr>
              <w:rPr>
                <w:rFonts w:ascii="Arial Narrow" w:hAnsi="Arial Narrow" w:cs="Arial"/>
                <w:noProof/>
              </w:rPr>
            </w:pPr>
          </w:p>
          <w:p w:rsidR="00AA6708" w:rsidRDefault="00AA6708" w:rsidP="005D41A2">
            <w:pPr>
              <w:rPr>
                <w:rFonts w:ascii="Arial Narrow" w:hAnsi="Arial Narrow" w:cs="Arial"/>
                <w:noProof/>
              </w:rPr>
            </w:pPr>
            <w:r>
              <w:rPr>
                <w:rFonts w:ascii="Arial Narrow" w:hAnsi="Arial Narrow" w:cs="Arial"/>
                <w:noProof/>
              </w:rPr>
              <w:t>2012-2013</w:t>
            </w:r>
          </w:p>
          <w:p w:rsidR="00AA6708" w:rsidRDefault="00AA6708" w:rsidP="00CB1BBF">
            <w:pPr>
              <w:rPr>
                <w:rFonts w:ascii="Arial Narrow" w:hAnsi="Arial Narrow" w:cs="Arial"/>
                <w:noProof/>
              </w:rPr>
            </w:pPr>
            <w:r>
              <w:rPr>
                <w:rFonts w:ascii="Arial Narrow" w:hAnsi="Arial Narrow" w:cs="Arial"/>
                <w:noProof/>
              </w:rPr>
              <w:t>The expected outcome was met for this indicator on the rubric.  The average score of the ten students was 2.25 on question #4 on the grading rubric.</w:t>
            </w:r>
          </w:p>
          <w:p w:rsidR="00F825F1" w:rsidRDefault="00F825F1" w:rsidP="00CB1BBF">
            <w:pPr>
              <w:rPr>
                <w:rFonts w:ascii="Arial Narrow" w:hAnsi="Arial Narrow" w:cs="Arial"/>
                <w:noProof/>
              </w:rPr>
            </w:pPr>
          </w:p>
          <w:p w:rsidR="00B811E1" w:rsidRPr="00260C2F" w:rsidRDefault="00103B36" w:rsidP="005159BF">
            <w:pPr>
              <w:rPr>
                <w:rFonts w:ascii="Arial Narrow" w:hAnsi="Arial Narrow" w:cs="Arial"/>
              </w:rPr>
            </w:pPr>
            <w:r w:rsidRPr="00260C2F">
              <w:rPr>
                <w:rFonts w:ascii="Arial Narrow" w:hAnsi="Arial Narrow" w:cs="Arial"/>
              </w:rPr>
              <w:fldChar w:fldCharType="end"/>
            </w:r>
          </w:p>
        </w:tc>
      </w:tr>
      <w:tr w:rsidR="003A00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Sum</w:t>
            </w:r>
          </w:p>
        </w:tc>
        <w:tc>
          <w:tcPr>
            <w:tcW w:w="0" w:type="auto"/>
            <w:gridSpan w:val="7"/>
            <w:vAlign w:val="center"/>
          </w:tcPr>
          <w:p w:rsidR="00CA2D98" w:rsidRPr="00CA2D98" w:rsidRDefault="00103B36" w:rsidP="00CA2D98">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sidRPr="00CA2D98">
              <w:rPr>
                <w:rFonts w:ascii="Arial Narrow" w:hAnsi="Arial Narrow" w:cs="Arial"/>
                <w:noProof/>
              </w:rPr>
              <w:t>2016-2017</w:t>
            </w:r>
          </w:p>
          <w:p w:rsidR="00CA2D98" w:rsidRDefault="00CA2D98" w:rsidP="00CA2D98">
            <w:pPr>
              <w:rPr>
                <w:rFonts w:ascii="Arial Narrow" w:hAnsi="Arial Narrow" w:cs="Arial"/>
                <w:noProof/>
              </w:rPr>
            </w:pPr>
            <w:r>
              <w:rPr>
                <w:rFonts w:ascii="Arial Narrow" w:hAnsi="Arial Narrow" w:cs="Arial"/>
                <w:noProof/>
              </w:rPr>
              <w:t>All expected outcomes were met.</w:t>
            </w:r>
            <w:r w:rsidRPr="00CA2D98">
              <w:rPr>
                <w:rFonts w:ascii="Arial Narrow" w:hAnsi="Arial Narrow" w:cs="Arial"/>
                <w:noProof/>
              </w:rPr>
              <w:t xml:space="preserve"> In an attempt to help students to give better presentations, we are creating new lower level seminar courses at the 100 level.  This academic year, we offered CHEM 198 and CHEM 199, new courses designed to teach students give effective presentations. The final course in this new sequence, CHEM 299, will be offered next year. Much of this material is contained in PSCI 499.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p>
          <w:p w:rsidR="00CA2D98" w:rsidRDefault="00CA2D98" w:rsidP="00CA2D98">
            <w:pPr>
              <w:rPr>
                <w:rFonts w:ascii="Arial Narrow" w:hAnsi="Arial Narrow" w:cs="Arial"/>
                <w:noProof/>
              </w:rPr>
            </w:pPr>
          </w:p>
          <w:p w:rsidR="005159BF" w:rsidRDefault="005159BF" w:rsidP="00CA2D98">
            <w:pPr>
              <w:rPr>
                <w:rFonts w:ascii="Arial Narrow" w:hAnsi="Arial Narrow" w:cs="Arial"/>
                <w:noProof/>
              </w:rPr>
            </w:pPr>
            <w:r>
              <w:rPr>
                <w:rFonts w:ascii="Arial Narrow" w:hAnsi="Arial Narrow" w:cs="Arial"/>
                <w:noProof/>
              </w:rPr>
              <w:t>2015-2016</w:t>
            </w:r>
          </w:p>
          <w:p w:rsidR="005159BF" w:rsidRDefault="005159BF" w:rsidP="005159BF">
            <w:pPr>
              <w:rPr>
                <w:rFonts w:ascii="Arial Narrow" w:hAnsi="Arial Narrow" w:cs="Arial"/>
                <w:noProof/>
              </w:rPr>
            </w:pPr>
            <w:r>
              <w:rPr>
                <w:rFonts w:ascii="Arial Narrow" w:hAnsi="Arial Narrow" w:cs="Arial"/>
                <w:noProof/>
              </w:rPr>
              <w:t xml:space="preserve">All outcomes were met. </w:t>
            </w:r>
            <w:r w:rsidRPr="005159BF">
              <w:rPr>
                <w:rFonts w:ascii="Arial Narrow" w:hAnsi="Arial Narrow" w:cs="Arial"/>
                <w:noProof/>
              </w:rPr>
              <w:t>In an attempt to help students to give better presentations, we are creating new lower level seminar courses at the 100 level. Ths 2016 PSCI 499 course pulled heavily from the textbook that will be used for those new courses. The eventual goal is to move the instruction on how to give effective presentations into these lower level courses and remove this from the 499 course. However, for the next couple of years, instruction on giving effective presentations will be present in both the new courses and also in 499. The increase in this score gives indication that the new textbook should be very beneficial to the students.</w:t>
            </w:r>
            <w:r>
              <w:rPr>
                <w:rFonts w:ascii="Arial Narrow" w:hAnsi="Arial Narrow" w:cs="Arial"/>
                <w:noProof/>
              </w:rPr>
              <w:t xml:space="preserve"> We shall monitor the impact of these changes in the upcoming years.</w:t>
            </w:r>
          </w:p>
          <w:p w:rsidR="005159BF" w:rsidRDefault="005159BF" w:rsidP="003A0024">
            <w:pPr>
              <w:rPr>
                <w:rFonts w:ascii="Arial Narrow" w:hAnsi="Arial Narrow" w:cs="Arial"/>
                <w:noProof/>
              </w:rPr>
            </w:pPr>
          </w:p>
          <w:p w:rsidR="003A0024" w:rsidRPr="003A0024" w:rsidRDefault="003A0024" w:rsidP="003A0024">
            <w:pPr>
              <w:rPr>
                <w:rFonts w:ascii="Arial Narrow" w:hAnsi="Arial Narrow" w:cs="Arial"/>
                <w:noProof/>
              </w:rPr>
            </w:pPr>
            <w:r w:rsidRPr="003A0024">
              <w:rPr>
                <w:rFonts w:ascii="Arial Narrow" w:hAnsi="Arial Narrow" w:cs="Arial"/>
                <w:noProof/>
              </w:rPr>
              <w:t>2014-2015</w:t>
            </w:r>
          </w:p>
          <w:p w:rsidR="003A0024" w:rsidRDefault="00D763BD" w:rsidP="003A0024">
            <w:pPr>
              <w:rPr>
                <w:rFonts w:ascii="Arial Narrow" w:hAnsi="Arial Narrow" w:cs="Arial"/>
                <w:noProof/>
              </w:rPr>
            </w:pPr>
            <w:r>
              <w:rPr>
                <w:rFonts w:ascii="Arial Narrow" w:hAnsi="Arial Narrow" w:cs="Arial"/>
                <w:noProof/>
              </w:rPr>
              <w:t xml:space="preserve">All outcomes were met. The PSCI 499 course will continue to be monitored and evaluated. In addition, </w:t>
            </w:r>
            <w:r w:rsidR="000308C8">
              <w:rPr>
                <w:rFonts w:ascii="Arial Narrow" w:hAnsi="Arial Narrow" w:cs="Arial"/>
                <w:noProof/>
              </w:rPr>
              <w:t xml:space="preserve">the department will continue to find new ways of providing more opportunites for presentations (both written and oral) to students. </w:t>
            </w:r>
          </w:p>
          <w:p w:rsidR="003A0024" w:rsidRDefault="003A0024" w:rsidP="003A0024">
            <w:pPr>
              <w:rPr>
                <w:rFonts w:ascii="Arial Narrow" w:hAnsi="Arial Narrow" w:cs="Arial"/>
                <w:noProof/>
              </w:rPr>
            </w:pPr>
          </w:p>
          <w:p w:rsidR="003C365A" w:rsidRPr="003C365A" w:rsidRDefault="003C365A" w:rsidP="003A0024">
            <w:pPr>
              <w:rPr>
                <w:rFonts w:ascii="Arial Narrow" w:hAnsi="Arial Narrow" w:cs="Arial"/>
                <w:noProof/>
              </w:rPr>
            </w:pPr>
            <w:r w:rsidRPr="003C365A">
              <w:rPr>
                <w:rFonts w:ascii="Arial Narrow" w:hAnsi="Arial Narrow" w:cs="Arial"/>
                <w:noProof/>
              </w:rPr>
              <w:t>2013-2014</w:t>
            </w:r>
          </w:p>
          <w:p w:rsidR="003C365A" w:rsidRDefault="003C365A" w:rsidP="003C365A">
            <w:pPr>
              <w:rPr>
                <w:rFonts w:ascii="Arial Narrow" w:hAnsi="Arial Narrow" w:cs="Arial"/>
                <w:noProof/>
              </w:rPr>
            </w:pPr>
            <w:r w:rsidRPr="003C365A">
              <w:rPr>
                <w:rFonts w:ascii="Arial Narrow" w:hAnsi="Arial Narrow" w:cs="Arial"/>
                <w:noProof/>
              </w:rPr>
              <w:t>After a discussion on the pedagogical benefits of the students creating a poster or a presentation, the decision was made to require the students to create a poster after completing an internship or research project.</w:t>
            </w:r>
            <w:r w:rsidR="001A53EF">
              <w:rPr>
                <w:rFonts w:ascii="Arial Narrow" w:hAnsi="Arial Narrow" w:cs="Arial"/>
                <w:noProof/>
              </w:rPr>
              <w:t xml:space="preserve"> Also, adjustments were made to the rubrics used to evaluate the PSCI 499 senior seminar presentations to better reflect the changes that have been made in the course.</w:t>
            </w:r>
            <w:r w:rsidR="008614F5">
              <w:rPr>
                <w:rFonts w:ascii="Arial Narrow" w:hAnsi="Arial Narrow" w:cs="Arial"/>
                <w:noProof/>
              </w:rPr>
              <w:t xml:space="preserve"> 6 of th 7 outcomes were met. One outcome (#3) was only partially met with a score of 1.99 and just missed being fully met bya a mere one hundreth of a point. The deparment continues to look for ways for students to get more practice at giving presentations.</w:t>
            </w:r>
          </w:p>
          <w:p w:rsidR="00F825F1" w:rsidRDefault="00F825F1" w:rsidP="003C365A">
            <w:pPr>
              <w:rPr>
                <w:rFonts w:ascii="Arial Narrow" w:hAnsi="Arial Narrow" w:cs="Arial"/>
                <w:noProof/>
              </w:rPr>
            </w:pPr>
          </w:p>
          <w:p w:rsidR="00F825F1" w:rsidRDefault="00F825F1" w:rsidP="003C365A">
            <w:pPr>
              <w:rPr>
                <w:rFonts w:ascii="Arial Narrow" w:hAnsi="Arial Narrow" w:cs="Arial"/>
                <w:noProof/>
              </w:rPr>
            </w:pPr>
          </w:p>
          <w:p w:rsidR="003C365A" w:rsidRDefault="003C365A" w:rsidP="003C365A">
            <w:pPr>
              <w:rPr>
                <w:rFonts w:ascii="Arial Narrow" w:hAnsi="Arial Narrow" w:cs="Arial"/>
                <w:noProof/>
              </w:rPr>
            </w:pPr>
          </w:p>
          <w:p w:rsidR="00AA6708" w:rsidRDefault="00AA6708" w:rsidP="002D519A">
            <w:pPr>
              <w:rPr>
                <w:rFonts w:ascii="Arial Narrow" w:hAnsi="Arial Narrow" w:cs="Arial"/>
                <w:noProof/>
              </w:rPr>
            </w:pPr>
            <w:r>
              <w:rPr>
                <w:rFonts w:ascii="Arial Narrow" w:hAnsi="Arial Narrow" w:cs="Arial"/>
                <w:noProof/>
              </w:rPr>
              <w:lastRenderedPageBreak/>
              <w:t>2012-2013</w:t>
            </w:r>
          </w:p>
          <w:p w:rsidR="00AA6708" w:rsidRDefault="00AA6708" w:rsidP="002D519A">
            <w:pPr>
              <w:rPr>
                <w:rFonts w:ascii="Arial Narrow" w:hAnsi="Arial Narrow" w:cs="Arial"/>
                <w:noProof/>
              </w:rPr>
            </w:pPr>
            <w:r>
              <w:rPr>
                <w:rFonts w:ascii="Arial Narrow" w:hAnsi="Arial Narrow" w:cs="Arial"/>
                <w:noProof/>
              </w:rPr>
              <w:t xml:space="preserve">The outcomes were all met. The PSCI 499 course will continue to be monitored.  The department will be discussing </w:t>
            </w:r>
            <w:r w:rsidR="007F7B46">
              <w:rPr>
                <w:rFonts w:ascii="Arial Narrow" w:hAnsi="Arial Narrow" w:cs="Arial"/>
                <w:noProof/>
              </w:rPr>
              <w:t>at the first fall meeting the changes that need to be made to reflect the students choosing presentations of posters for the internship and research courses.</w:t>
            </w:r>
          </w:p>
          <w:p w:rsidR="00AA6708" w:rsidRDefault="00AA6708" w:rsidP="002D519A">
            <w:pPr>
              <w:rPr>
                <w:rFonts w:ascii="Arial Narrow" w:hAnsi="Arial Narrow" w:cs="Arial"/>
                <w:noProof/>
              </w:rPr>
            </w:pPr>
          </w:p>
          <w:p w:rsidR="00B811E1" w:rsidRPr="00260C2F" w:rsidRDefault="00103B36" w:rsidP="003A0024">
            <w:pPr>
              <w:rPr>
                <w:rFonts w:ascii="Arial Narrow" w:hAnsi="Arial Narrow" w:cs="Arial"/>
              </w:rPr>
            </w:pPr>
            <w:r w:rsidRPr="00260C2F">
              <w:rPr>
                <w:rFonts w:ascii="Arial Narrow" w:hAnsi="Arial Narrow" w:cs="Arial"/>
              </w:rPr>
              <w:fldChar w:fldCharType="end"/>
            </w:r>
          </w:p>
        </w:tc>
      </w:tr>
      <w:tr w:rsidR="00F26C24" w:rsidRPr="00260C2F" w:rsidTr="00B811E1">
        <w:trPr>
          <w:trHeight w:val="395"/>
        </w:trPr>
        <w:tc>
          <w:tcPr>
            <w:tcW w:w="0" w:type="auto"/>
            <w:vMerge w:val="restart"/>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lastRenderedPageBreak/>
              <w:t>Outcomes</w:t>
            </w:r>
          </w:p>
        </w:tc>
        <w:tc>
          <w:tcPr>
            <w:tcW w:w="0" w:type="auto"/>
            <w:gridSpan w:val="2"/>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rPr>
              <w:t>Indicator of Success Evaluation</w:t>
            </w:r>
          </w:p>
        </w:tc>
        <w:tc>
          <w:tcPr>
            <w:tcW w:w="0" w:type="auto"/>
            <w:gridSpan w:val="6"/>
            <w:shd w:val="clear" w:color="auto" w:fill="F2F2F2"/>
            <w:vAlign w:val="center"/>
          </w:tcPr>
          <w:p w:rsidR="00B811E1" w:rsidRPr="00260C2F" w:rsidRDefault="00B811E1" w:rsidP="00D61F17">
            <w:pPr>
              <w:jc w:val="center"/>
              <w:rPr>
                <w:rFonts w:ascii="Arial Narrow" w:hAnsi="Arial Narrow" w:cs="Arial"/>
              </w:rPr>
            </w:pPr>
            <w:r w:rsidRPr="00260C2F">
              <w:rPr>
                <w:rFonts w:ascii="Arial Narrow" w:hAnsi="Arial Narrow" w:cs="Arial"/>
              </w:rPr>
              <w:t>Indicator of Success Score</w:t>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1.</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2.</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3.</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4.</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5.</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sidRPr="00260C2F">
              <w:rPr>
                <w:rFonts w:ascii="Arial Narrow" w:hAnsi="Arial Narrow" w:cs="Arial"/>
                <w:b/>
              </w:rPr>
              <w:t>6.</w:t>
            </w:r>
          </w:p>
        </w:tc>
        <w:tc>
          <w:tcPr>
            <w:tcW w:w="0" w:type="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D61F17">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F26C24" w:rsidRPr="00260C2F" w:rsidTr="00B811E1">
        <w:trPr>
          <w:trHeight w:val="395"/>
        </w:trPr>
        <w:tc>
          <w:tcPr>
            <w:tcW w:w="0" w:type="auto"/>
            <w:vMerge/>
            <w:shd w:val="clear" w:color="auto" w:fill="F2F2F2"/>
            <w:vAlign w:val="center"/>
          </w:tcPr>
          <w:p w:rsidR="00B811E1" w:rsidRPr="00260C2F" w:rsidRDefault="00B811E1" w:rsidP="00D61F17">
            <w:pPr>
              <w:rPr>
                <w:rFonts w:ascii="Arial Narrow" w:hAnsi="Arial Narrow" w:cs="Arial"/>
                <w:b/>
              </w:rPr>
            </w:pPr>
          </w:p>
        </w:tc>
        <w:tc>
          <w:tcPr>
            <w:tcW w:w="0" w:type="auto"/>
            <w:shd w:val="clear" w:color="auto" w:fill="F2F2F2"/>
            <w:vAlign w:val="center"/>
          </w:tcPr>
          <w:p w:rsidR="00B811E1" w:rsidRPr="00260C2F" w:rsidRDefault="00B811E1" w:rsidP="00D61F17">
            <w:pPr>
              <w:jc w:val="center"/>
              <w:rPr>
                <w:rFonts w:ascii="Arial Narrow" w:hAnsi="Arial Narrow" w:cs="Arial"/>
                <w:b/>
              </w:rPr>
            </w:pPr>
            <w:r>
              <w:rPr>
                <w:rFonts w:ascii="Arial Narrow" w:hAnsi="Arial Narrow" w:cs="Arial"/>
                <w:b/>
              </w:rPr>
              <w:t>7.</w:t>
            </w:r>
          </w:p>
        </w:tc>
        <w:tc>
          <w:tcPr>
            <w:tcW w:w="0" w:type="auto"/>
            <w:vAlign w:val="center"/>
          </w:tcPr>
          <w:p w:rsidR="00B811E1" w:rsidRPr="00260C2F" w:rsidRDefault="00103B36" w:rsidP="001872C1">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0" w:type="auto"/>
            <w:gridSpan w:val="6"/>
            <w:shd w:val="clear" w:color="auto" w:fill="auto"/>
            <w:vAlign w:val="center"/>
          </w:tcPr>
          <w:p w:rsidR="00B811E1" w:rsidRPr="00260C2F" w:rsidRDefault="00103B36" w:rsidP="001872C1">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811E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C21A93" w:rsidRPr="00260C2F" w:rsidTr="00B811E1">
        <w:trPr>
          <w:trHeight w:val="395"/>
        </w:trPr>
        <w:tc>
          <w:tcPr>
            <w:tcW w:w="0" w:type="auto"/>
            <w:gridSpan w:val="2"/>
            <w:shd w:val="clear" w:color="auto" w:fill="F2F2F2"/>
            <w:vAlign w:val="center"/>
          </w:tcPr>
          <w:p w:rsidR="00B811E1" w:rsidRPr="00260C2F" w:rsidRDefault="00B811E1" w:rsidP="00D61F17">
            <w:pPr>
              <w:rPr>
                <w:rFonts w:ascii="Arial Narrow" w:hAnsi="Arial Narrow" w:cs="Arial"/>
                <w:b/>
              </w:rPr>
            </w:pPr>
            <w:r w:rsidRPr="00260C2F">
              <w:rPr>
                <w:rFonts w:ascii="Arial Narrow" w:hAnsi="Arial Narrow" w:cs="Arial"/>
                <w:b/>
              </w:rPr>
              <w:t>Additional Resources Required to Achieve or Sustain Results</w:t>
            </w:r>
          </w:p>
        </w:tc>
        <w:tc>
          <w:tcPr>
            <w:tcW w:w="0" w:type="auto"/>
            <w:gridSpan w:val="7"/>
            <w:vAlign w:val="center"/>
          </w:tcPr>
          <w:p w:rsidR="00B811E1" w:rsidRPr="00260C2F" w:rsidRDefault="00103B36" w:rsidP="00D61F17">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260C2F">
              <w:rPr>
                <w:rFonts w:ascii="Arial Narrow" w:hAnsi="Arial Narrow" w:cs="Arial"/>
                <w:noProof/>
              </w:rPr>
              <w:t>$0.00</w:t>
            </w:r>
            <w:r w:rsidRPr="00260C2F">
              <w:rPr>
                <w:rFonts w:ascii="Arial Narrow" w:hAnsi="Arial Narrow" w:cs="Arial"/>
              </w:rPr>
              <w:fldChar w:fldCharType="end"/>
            </w:r>
          </w:p>
          <w:p w:rsidR="00B811E1" w:rsidRPr="00260C2F" w:rsidRDefault="00B811E1" w:rsidP="00D61F17">
            <w:pPr>
              <w:rPr>
                <w:rFonts w:ascii="Arial Narrow" w:hAnsi="Arial Narrow" w:cs="Arial"/>
              </w:rPr>
            </w:pPr>
          </w:p>
          <w:p w:rsidR="00B811E1" w:rsidRPr="00260C2F" w:rsidRDefault="00103B36" w:rsidP="00D61F17">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B811E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811E1" w:rsidRPr="00260C2F">
              <w:rPr>
                <w:rFonts w:ascii="Arial Narrow" w:hAnsi="Arial Narrow" w:cs="Arial"/>
                <w:noProof/>
              </w:rPr>
              <w:t>Explanation</w:t>
            </w:r>
            <w:r w:rsidRPr="00260C2F">
              <w:rPr>
                <w:rFonts w:ascii="Arial Narrow" w:hAnsi="Arial Narrow" w:cs="Arial"/>
              </w:rPr>
              <w:fldChar w:fldCharType="end"/>
            </w:r>
          </w:p>
        </w:tc>
      </w:tr>
    </w:tbl>
    <w:p w:rsidR="00A52D1F" w:rsidRDefault="00A52D1F" w:rsidP="00A52D1F">
      <w:pPr>
        <w:rPr>
          <w:rFonts w:ascii="Arial" w:hAnsi="Arial" w:cs="Arial"/>
        </w:rPr>
      </w:pPr>
    </w:p>
    <w:p w:rsidR="00A52D1F" w:rsidRPr="00DE1519" w:rsidRDefault="00A52D1F" w:rsidP="00A52D1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103B36">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103B36">
        <w:rPr>
          <w:rFonts w:ascii="Arial Narrow" w:hAnsi="Arial Narrow" w:cs="Arial"/>
        </w:rPr>
      </w:r>
      <w:r w:rsidR="00103B36">
        <w:rPr>
          <w:rFonts w:ascii="Arial Narrow" w:hAnsi="Arial Narrow" w:cs="Arial"/>
        </w:rPr>
        <w:fldChar w:fldCharType="separate"/>
      </w:r>
      <w:r w:rsidR="002F108A">
        <w:rPr>
          <w:rFonts w:ascii="Arial Narrow" w:hAnsi="Arial Narrow" w:cs="Arial"/>
          <w:noProof/>
        </w:rPr>
        <w:t xml:space="preserve">Demonstrate skills necessary </w:t>
      </w:r>
      <w:r w:rsidR="00F13003">
        <w:rPr>
          <w:rFonts w:ascii="Arial Narrow" w:hAnsi="Arial Narrow" w:cs="Arial"/>
          <w:noProof/>
        </w:rPr>
        <w:t>for safe and appropriate collection, analysis, and interpretation of data in chemistry laboratory experiements.</w:t>
      </w:r>
      <w:r w:rsidR="00103B36">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A52D1F" w:rsidRPr="00260C2F" w:rsidTr="006146AC">
        <w:tc>
          <w:tcPr>
            <w:tcW w:w="583" w:type="pc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A52D1F" w:rsidRPr="00260C2F" w:rsidRDefault="00103B36" w:rsidP="006146AC">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c>
          <w:tcPr>
            <w:tcW w:w="583" w:type="pct"/>
            <w:vMerge w:val="restar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Indicator of Success/ Student Learning Outcome</w:t>
            </w:r>
          </w:p>
          <w:p w:rsidR="00A52D1F" w:rsidRPr="00260C2F" w:rsidRDefault="00A52D1F" w:rsidP="006146AC">
            <w:pPr>
              <w:rPr>
                <w:rFonts w:ascii="Arial Narrow" w:hAnsi="Arial Narrow" w:cs="Arial"/>
                <w:b/>
              </w:rPr>
            </w:pPr>
          </w:p>
          <w:p w:rsidR="00A52D1F" w:rsidRPr="00260C2F" w:rsidRDefault="00A52D1F" w:rsidP="006146AC">
            <w:pPr>
              <w:rPr>
                <w:rFonts w:ascii="Arial Narrow" w:hAnsi="Arial Narrow" w:cs="Arial"/>
                <w:b/>
              </w:rPr>
            </w:pPr>
            <w:r w:rsidRPr="00260C2F">
              <w:rPr>
                <w:rFonts w:ascii="Arial Narrow" w:hAnsi="Arial Narrow" w:cs="Arial"/>
                <w:b/>
              </w:rPr>
              <w:t>AND</w:t>
            </w:r>
          </w:p>
          <w:p w:rsidR="00A52D1F" w:rsidRPr="00260C2F" w:rsidRDefault="00A52D1F" w:rsidP="006146AC">
            <w:pPr>
              <w:rPr>
                <w:rFonts w:ascii="Arial Narrow" w:hAnsi="Arial Narrow" w:cs="Arial"/>
                <w:b/>
              </w:rPr>
            </w:pPr>
          </w:p>
          <w:p w:rsidR="00A52D1F" w:rsidRPr="00260C2F" w:rsidRDefault="00A52D1F" w:rsidP="006146AC">
            <w:pPr>
              <w:rPr>
                <w:rFonts w:ascii="Arial Narrow" w:hAnsi="Arial Narrow" w:cs="Arial"/>
                <w:b/>
              </w:rPr>
            </w:pPr>
            <w:r w:rsidRPr="00260C2F">
              <w:rPr>
                <w:rFonts w:ascii="Arial Narrow" w:hAnsi="Arial Narrow" w:cs="Arial"/>
                <w:b/>
              </w:rPr>
              <w:lastRenderedPageBreak/>
              <w:t>Summary of Data</w:t>
            </w:r>
          </w:p>
        </w:tc>
        <w:tc>
          <w:tcPr>
            <w:tcW w:w="2207" w:type="pct"/>
            <w:gridSpan w:val="4"/>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rPr>
              <w:lastRenderedPageBreak/>
              <w:t>Indicator/</w:t>
            </w:r>
          </w:p>
          <w:p w:rsidR="00A52D1F" w:rsidRPr="00260C2F" w:rsidRDefault="00A52D1F" w:rsidP="006146AC">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A52D1F"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2012 - 2013</w:t>
            </w:r>
            <w:r w:rsidRPr="00260C2F">
              <w:rPr>
                <w:rFonts w:ascii="Arial Narrow" w:hAnsi="Arial Narrow" w:cs="Arial"/>
              </w:rPr>
              <w:fldChar w:fldCharType="end"/>
            </w:r>
          </w:p>
        </w:tc>
        <w:tc>
          <w:tcPr>
            <w:tcW w:w="442" w:type="pct"/>
            <w:shd w:val="clear" w:color="auto" w:fill="F2F2F2"/>
            <w:vAlign w:val="center"/>
          </w:tcPr>
          <w:p w:rsidR="00A52D1F"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2013-2014</w:t>
            </w:r>
            <w:r w:rsidRPr="00260C2F">
              <w:rPr>
                <w:rFonts w:ascii="Arial Narrow" w:hAnsi="Arial Narrow" w:cs="Arial"/>
              </w:rPr>
              <w:fldChar w:fldCharType="end"/>
            </w:r>
          </w:p>
        </w:tc>
        <w:tc>
          <w:tcPr>
            <w:tcW w:w="442" w:type="pct"/>
            <w:gridSpan w:val="2"/>
            <w:shd w:val="clear" w:color="auto" w:fill="F2F2F2"/>
            <w:vAlign w:val="center"/>
          </w:tcPr>
          <w:p w:rsidR="00A52D1F"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2014-2015</w:t>
            </w:r>
            <w:r w:rsidRPr="00260C2F">
              <w:rPr>
                <w:rFonts w:ascii="Arial Narrow" w:hAnsi="Arial Narrow" w:cs="Arial"/>
              </w:rPr>
              <w:fldChar w:fldCharType="end"/>
            </w:r>
          </w:p>
        </w:tc>
        <w:tc>
          <w:tcPr>
            <w:tcW w:w="442" w:type="pct"/>
            <w:shd w:val="clear" w:color="auto" w:fill="F2F2F2"/>
            <w:vAlign w:val="center"/>
          </w:tcPr>
          <w:p w:rsidR="00A52D1F" w:rsidRPr="00260C2F" w:rsidRDefault="00103B36" w:rsidP="00F26C2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AY 2015-2016</w:t>
            </w:r>
            <w:r w:rsidRPr="00260C2F">
              <w:rPr>
                <w:rFonts w:ascii="Arial Narrow" w:hAnsi="Arial Narrow" w:cs="Arial"/>
              </w:rPr>
              <w:fldChar w:fldCharType="end"/>
            </w:r>
          </w:p>
        </w:tc>
        <w:tc>
          <w:tcPr>
            <w:tcW w:w="442" w:type="pct"/>
            <w:shd w:val="clear" w:color="auto" w:fill="F2F2F2"/>
            <w:vAlign w:val="center"/>
          </w:tcPr>
          <w:p w:rsidR="00A52D1F" w:rsidRPr="00260C2F" w:rsidRDefault="00103B36" w:rsidP="00CA2D9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A2D98">
              <w:rPr>
                <w:rFonts w:ascii="Arial Narrow" w:hAnsi="Arial Narrow" w:cs="Arial"/>
                <w:noProof/>
              </w:rPr>
              <w:t>AY2016-2017</w:t>
            </w:r>
            <w:r w:rsidRPr="00260C2F">
              <w:rPr>
                <w:rFonts w:ascii="Arial Narrow" w:hAnsi="Arial Narrow" w:cs="Arial"/>
              </w:rPr>
              <w:fldChar w:fldCharType="end"/>
            </w:r>
          </w:p>
        </w:tc>
      </w:tr>
      <w:tr w:rsidR="00A52D1F" w:rsidRPr="00260C2F" w:rsidTr="006146AC">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A52D1F" w:rsidRPr="00260C2F" w:rsidRDefault="00103B36" w:rsidP="00DE1406">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728">
              <w:rPr>
                <w:rFonts w:ascii="Arial Narrow" w:hAnsi="Arial Narrow" w:cs="Arial"/>
                <w:noProof/>
              </w:rPr>
              <w:t xml:space="preserve">Demonstrate </w:t>
            </w:r>
            <w:r w:rsidR="00E5624B">
              <w:rPr>
                <w:rFonts w:ascii="Arial Narrow" w:hAnsi="Arial Narrow" w:cs="Arial"/>
                <w:noProof/>
              </w:rPr>
              <w:t xml:space="preserve">critical thinking </w:t>
            </w:r>
            <w:r w:rsidR="009A4728">
              <w:rPr>
                <w:rFonts w:ascii="Arial Narrow" w:hAnsi="Arial Narrow" w:cs="Arial"/>
                <w:noProof/>
              </w:rPr>
              <w:t>skills necessary for appropriate</w:t>
            </w:r>
            <w:r w:rsidR="007E165E">
              <w:rPr>
                <w:rFonts w:ascii="Arial Narrow" w:hAnsi="Arial Narrow" w:cs="Arial"/>
                <w:noProof/>
              </w:rPr>
              <w:t xml:space="preserve"> collection, analysis, and interpretation of data in chemistry laboratory experiments</w:t>
            </w:r>
            <w:r w:rsidR="00DE1406">
              <w:rPr>
                <w:rFonts w:ascii="Arial Narrow" w:hAnsi="Arial Narrow" w:cs="Arial"/>
                <w:noProof/>
              </w:rPr>
              <w:t xml:space="preserve"> by scoring above the 40</w:t>
            </w:r>
            <w:r w:rsidR="00DE1406" w:rsidRPr="00DE1406">
              <w:rPr>
                <w:rFonts w:ascii="Arial Narrow" w:hAnsi="Arial Narrow" w:cs="Arial"/>
                <w:noProof/>
                <w:vertAlign w:val="superscript"/>
              </w:rPr>
              <w:t>th</w:t>
            </w:r>
            <w:r w:rsidR="00DE1406">
              <w:rPr>
                <w:rFonts w:ascii="Arial Narrow" w:hAnsi="Arial Narrow" w:cs="Arial"/>
                <w:noProof/>
              </w:rPr>
              <w:t xml:space="preserve"> percentile on the MFT as compared to the students taking the test nationwide</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35</w:t>
            </w:r>
          </w:p>
          <w:p w:rsidR="00F26C24" w:rsidRPr="00F26C24" w:rsidRDefault="00F26C24" w:rsidP="00F26C24">
            <w:pPr>
              <w:jc w:val="center"/>
              <w:rPr>
                <w:rFonts w:ascii="Arial Narrow" w:hAnsi="Arial Narrow" w:cs="Arial"/>
                <w:noProof/>
              </w:rPr>
            </w:pPr>
            <w:r w:rsidRPr="00F26C24">
              <w:rPr>
                <w:rFonts w:ascii="Arial Narrow" w:hAnsi="Arial Narrow" w:cs="Arial"/>
                <w:noProof/>
              </w:rPr>
              <w:t>(24</w:t>
            </w:r>
          </w:p>
          <w:p w:rsidR="00F26C24" w:rsidRPr="00F26C24" w:rsidRDefault="00F26C24" w:rsidP="00F26C24">
            <w:pPr>
              <w:jc w:val="center"/>
              <w:rPr>
                <w:rFonts w:ascii="Arial Narrow" w:hAnsi="Arial Narrow" w:cs="Arial"/>
                <w:noProof/>
              </w:rPr>
            </w:pPr>
            <w:r w:rsidRPr="00F26C24">
              <w:rPr>
                <w:rFonts w:ascii="Arial Narrow" w:hAnsi="Arial Narrow" w:cs="Arial"/>
                <w:noProof/>
              </w:rPr>
              <w:t>%tile)</w:t>
            </w:r>
          </w:p>
          <w:p w:rsidR="00A52D1F" w:rsidRPr="00260C2F" w:rsidRDefault="00F26C24" w:rsidP="00F26C24">
            <w:pPr>
              <w:jc w:val="center"/>
              <w:rPr>
                <w:rFonts w:ascii="Arial Narrow" w:hAnsi="Arial Narrow" w:cs="Arial"/>
              </w:rPr>
            </w:pPr>
            <w:r w:rsidRPr="00F26C24">
              <w:rPr>
                <w:rFonts w:ascii="Arial Narrow" w:hAnsi="Arial Narrow" w:cs="Arial"/>
                <w:noProof/>
              </w:rPr>
              <w:t>(n = 8)</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35</w:t>
            </w:r>
          </w:p>
          <w:p w:rsidR="00F26C24" w:rsidRPr="00F26C24" w:rsidRDefault="00F26C24" w:rsidP="00F26C24">
            <w:pPr>
              <w:jc w:val="center"/>
              <w:rPr>
                <w:rFonts w:ascii="Arial Narrow" w:hAnsi="Arial Narrow" w:cs="Arial"/>
                <w:noProof/>
              </w:rPr>
            </w:pPr>
            <w:r w:rsidRPr="00F26C24">
              <w:rPr>
                <w:rFonts w:ascii="Arial Narrow" w:hAnsi="Arial Narrow" w:cs="Arial"/>
                <w:noProof/>
              </w:rPr>
              <w:t>(18th</w:t>
            </w:r>
          </w:p>
          <w:p w:rsidR="00F26C24" w:rsidRPr="00F26C24" w:rsidRDefault="00F26C24" w:rsidP="00F26C24">
            <w:pPr>
              <w:jc w:val="center"/>
              <w:rPr>
                <w:rFonts w:ascii="Arial Narrow" w:hAnsi="Arial Narrow" w:cs="Arial"/>
                <w:noProof/>
              </w:rPr>
            </w:pPr>
            <w:r w:rsidRPr="00F26C24">
              <w:rPr>
                <w:rFonts w:ascii="Arial Narrow" w:hAnsi="Arial Narrow" w:cs="Arial"/>
                <w:noProof/>
              </w:rPr>
              <w:t>%tile)</w:t>
            </w:r>
          </w:p>
          <w:p w:rsidR="00A52D1F" w:rsidRPr="00260C2F" w:rsidRDefault="00F26C24" w:rsidP="00F26C24">
            <w:pPr>
              <w:jc w:val="center"/>
              <w:rPr>
                <w:rFonts w:ascii="Arial Narrow" w:hAnsi="Arial Narrow" w:cs="Arial"/>
              </w:rPr>
            </w:pPr>
            <w:r w:rsidRPr="00F26C24">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38</w:t>
            </w:r>
          </w:p>
          <w:p w:rsidR="00F26C24" w:rsidRPr="00F26C24" w:rsidRDefault="00F26C24" w:rsidP="00F26C24">
            <w:pPr>
              <w:jc w:val="center"/>
              <w:rPr>
                <w:rFonts w:ascii="Arial Narrow" w:hAnsi="Arial Narrow" w:cs="Arial"/>
                <w:noProof/>
              </w:rPr>
            </w:pPr>
            <w:r w:rsidRPr="00F26C24">
              <w:rPr>
                <w:rFonts w:ascii="Arial Narrow" w:hAnsi="Arial Narrow" w:cs="Arial"/>
                <w:noProof/>
              </w:rPr>
              <w:t>(25th</w:t>
            </w:r>
          </w:p>
          <w:p w:rsidR="00F26C24" w:rsidRPr="00F26C24" w:rsidRDefault="00F26C24" w:rsidP="00F26C24">
            <w:pPr>
              <w:jc w:val="center"/>
              <w:rPr>
                <w:rFonts w:ascii="Arial Narrow" w:hAnsi="Arial Narrow" w:cs="Arial"/>
                <w:noProof/>
              </w:rPr>
            </w:pPr>
            <w:r w:rsidRPr="00F26C24">
              <w:rPr>
                <w:rFonts w:ascii="Arial Narrow" w:hAnsi="Arial Narrow" w:cs="Arial"/>
                <w:noProof/>
              </w:rPr>
              <w:t>%tile)</w:t>
            </w:r>
          </w:p>
          <w:p w:rsidR="00A52D1F"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42**</w:t>
            </w:r>
          </w:p>
          <w:p w:rsidR="00A52D1F"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4B42AF" w:rsidRDefault="00103B36" w:rsidP="004B42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B42AF">
              <w:rPr>
                <w:rFonts w:ascii="Arial Narrow" w:hAnsi="Arial Narrow" w:cs="Arial"/>
                <w:noProof/>
              </w:rPr>
              <w:t>43#</w:t>
            </w:r>
          </w:p>
          <w:p w:rsidR="00A52D1F" w:rsidRPr="00260C2F" w:rsidRDefault="004B42AF" w:rsidP="004B42AF">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A52D1F" w:rsidRPr="00260C2F" w:rsidRDefault="00103B36" w:rsidP="00DE1406">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sidRPr="005050FC">
              <w:rPr>
                <w:rFonts w:ascii="Arial Narrow" w:hAnsi="Arial Narrow" w:cs="Arial"/>
                <w:noProof/>
              </w:rPr>
              <w:t>Demonstrate skills necessary for appropriate collection</w:t>
            </w:r>
            <w:r w:rsidR="00480F71">
              <w:rPr>
                <w:rFonts w:ascii="Arial Narrow" w:hAnsi="Arial Narrow" w:cs="Arial"/>
                <w:noProof/>
              </w:rPr>
              <w:t xml:space="preserve"> and</w:t>
            </w:r>
            <w:r w:rsidR="005050FC" w:rsidRPr="005050FC">
              <w:rPr>
                <w:rFonts w:ascii="Arial Narrow" w:hAnsi="Arial Narrow" w:cs="Arial"/>
                <w:noProof/>
              </w:rPr>
              <w:t xml:space="preserve"> analysis of data in chemistry laboratory experiments</w:t>
            </w:r>
            <w:r w:rsidR="00DE1406">
              <w:rPr>
                <w:rFonts w:ascii="Arial Narrow" w:hAnsi="Arial Narrow" w:cs="Arial"/>
                <w:noProof/>
              </w:rPr>
              <w:t xml:space="preserve"> by scoring greater than 2.0 on the 0 to 3 scale on the rubric where 3 is the highest.</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1.93</w:t>
            </w:r>
          </w:p>
          <w:p w:rsidR="00A52D1F" w:rsidRPr="00260C2F" w:rsidRDefault="00F26C24" w:rsidP="00F26C24">
            <w:pPr>
              <w:jc w:val="center"/>
              <w:rPr>
                <w:rFonts w:ascii="Arial Narrow" w:hAnsi="Arial Narrow" w:cs="Arial"/>
              </w:rPr>
            </w:pPr>
            <w:r w:rsidRPr="00F26C24">
              <w:rPr>
                <w:rFonts w:ascii="Arial Narrow" w:hAnsi="Arial Narrow" w:cs="Arial"/>
                <w:noProof/>
              </w:rPr>
              <w:t>(n = 10)</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1.92</w:t>
            </w:r>
          </w:p>
          <w:p w:rsidR="00A52D1F" w:rsidRPr="00260C2F" w:rsidRDefault="00F26C24" w:rsidP="00F26C24">
            <w:pPr>
              <w:jc w:val="center"/>
              <w:rPr>
                <w:rFonts w:ascii="Arial Narrow" w:hAnsi="Arial Narrow" w:cs="Arial"/>
              </w:rPr>
            </w:pPr>
            <w:r w:rsidRPr="00F26C24">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2.07</w:t>
            </w:r>
          </w:p>
          <w:p w:rsidR="00A52D1F"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2.30</w:t>
            </w:r>
          </w:p>
          <w:p w:rsidR="00A52D1F" w:rsidRPr="00260C2F" w:rsidRDefault="00F26C24" w:rsidP="00F26C24">
            <w:pPr>
              <w:jc w:val="center"/>
              <w:rPr>
                <w:rFonts w:ascii="Arial Narrow" w:hAnsi="Arial Narrow" w:cs="Arial"/>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4B42AF" w:rsidRDefault="00103B36" w:rsidP="004B42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B42AF">
              <w:rPr>
                <w:rFonts w:ascii="Arial Narrow" w:hAnsi="Arial Narrow" w:cs="Arial"/>
                <w:noProof/>
              </w:rPr>
              <w:t>2.38</w:t>
            </w:r>
          </w:p>
          <w:p w:rsidR="00A52D1F" w:rsidRPr="00260C2F" w:rsidRDefault="004B42AF" w:rsidP="004B42AF">
            <w:pPr>
              <w:jc w:val="center"/>
              <w:rPr>
                <w:rFonts w:ascii="Arial Narrow" w:hAnsi="Arial Narrow" w:cs="Arial"/>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A52D1F" w:rsidRPr="00260C2F" w:rsidRDefault="00103B36" w:rsidP="00480F7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sidRPr="005050FC">
              <w:rPr>
                <w:rFonts w:ascii="Arial Narrow" w:hAnsi="Arial Narrow" w:cs="Arial"/>
                <w:noProof/>
              </w:rPr>
              <w:t>Demonstrate skills necessary for appropriate collection</w:t>
            </w:r>
            <w:r w:rsidR="00480F71">
              <w:rPr>
                <w:rFonts w:ascii="Arial Narrow" w:hAnsi="Arial Narrow" w:cs="Arial"/>
                <w:noProof/>
              </w:rPr>
              <w:t xml:space="preserve"> and</w:t>
            </w:r>
            <w:r w:rsidR="005050FC" w:rsidRPr="005050FC">
              <w:rPr>
                <w:rFonts w:ascii="Arial Narrow" w:hAnsi="Arial Narrow" w:cs="Arial"/>
                <w:noProof/>
              </w:rPr>
              <w:t xml:space="preserve"> analysis of data in chemistry laboratory experiments</w:t>
            </w:r>
            <w:r w:rsidR="00DE1406">
              <w:rPr>
                <w:rFonts w:ascii="Arial Narrow" w:hAnsi="Arial Narrow" w:cs="Arial"/>
                <w:noProof/>
              </w:rPr>
              <w:t xml:space="preserve"> </w:t>
            </w:r>
            <w:r w:rsidR="00DE1406" w:rsidRPr="00DE1406">
              <w:rPr>
                <w:rFonts w:ascii="Arial Narrow" w:hAnsi="Arial Narrow" w:cs="Arial"/>
                <w:noProof/>
              </w:rPr>
              <w:t>by scoring greater than 2.0 on the 0 to 3 scale on the rubric where 3 is the highest.</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2.63</w:t>
            </w:r>
          </w:p>
          <w:p w:rsidR="00A52D1F" w:rsidRPr="00260C2F" w:rsidRDefault="00F26C24" w:rsidP="00F26C24">
            <w:pPr>
              <w:jc w:val="center"/>
              <w:rPr>
                <w:rFonts w:ascii="Arial Narrow" w:hAnsi="Arial Narrow"/>
              </w:rPr>
            </w:pPr>
            <w:r w:rsidRPr="00F26C24">
              <w:rPr>
                <w:rFonts w:ascii="Arial Narrow" w:hAnsi="Arial Narrow" w:cs="Arial"/>
                <w:noProof/>
              </w:rPr>
              <w:t>(n = 2)</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2.50</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2.00</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2.79</w:t>
            </w:r>
          </w:p>
          <w:p w:rsidR="00A52D1F"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w:t>
            </w:r>
            <w:r w:rsidR="00F436E5">
              <w:rPr>
                <w:rFonts w:ascii="Arial Narrow" w:hAnsi="Arial Narrow" w:cs="Arial"/>
                <w:noProof/>
              </w:rPr>
              <w:t>26</w:t>
            </w:r>
          </w:p>
          <w:p w:rsidR="00A52D1F" w:rsidRPr="00260C2F" w:rsidRDefault="00F825F1" w:rsidP="00F825F1">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4.</w:t>
            </w:r>
          </w:p>
        </w:tc>
        <w:tc>
          <w:tcPr>
            <w:tcW w:w="1942" w:type="pct"/>
            <w:gridSpan w:val="3"/>
          </w:tcPr>
          <w:p w:rsidR="00A52D1F" w:rsidRPr="00260C2F" w:rsidRDefault="00103B36" w:rsidP="00480F7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Demonstrate </w:t>
            </w:r>
            <w:r w:rsidR="00480F71">
              <w:rPr>
                <w:rFonts w:ascii="Arial Narrow" w:hAnsi="Arial Narrow" w:cs="Arial"/>
                <w:noProof/>
              </w:rPr>
              <w:t>the depth of knowledge</w:t>
            </w:r>
            <w:r w:rsidR="00E5624B" w:rsidRPr="00E5624B">
              <w:rPr>
                <w:rFonts w:ascii="Arial Narrow" w:hAnsi="Arial Narrow" w:cs="Arial"/>
                <w:noProof/>
              </w:rPr>
              <w:t xml:space="preserve"> necessary for appropriate interpretation of data in chemistry laboratory experiments</w:t>
            </w:r>
            <w:r w:rsidR="00DE1406">
              <w:rPr>
                <w:rFonts w:ascii="Arial Narrow" w:hAnsi="Arial Narrow" w:cs="Arial"/>
                <w:noProof/>
              </w:rPr>
              <w:t xml:space="preserve"> </w:t>
            </w:r>
            <w:r w:rsidR="00DE1406" w:rsidRPr="00DE1406">
              <w:rPr>
                <w:rFonts w:ascii="Arial Narrow" w:hAnsi="Arial Narrow" w:cs="Arial"/>
                <w:noProof/>
              </w:rPr>
              <w:t>by scoring greater than 2.0 on the 0 to 3 scale on the rubric where 3 is the highest.</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2.08</w:t>
            </w:r>
          </w:p>
          <w:p w:rsidR="00A52D1F" w:rsidRPr="00260C2F" w:rsidRDefault="00F26C24" w:rsidP="00F26C24">
            <w:pPr>
              <w:jc w:val="center"/>
              <w:rPr>
                <w:rFonts w:ascii="Arial Narrow" w:hAnsi="Arial Narrow"/>
              </w:rPr>
            </w:pPr>
            <w:r w:rsidRPr="00F26C24">
              <w:rPr>
                <w:rFonts w:ascii="Arial Narrow" w:hAnsi="Arial Narrow" w:cs="Arial"/>
                <w:noProof/>
              </w:rPr>
              <w:t>(n = 10)</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1.99</w:t>
            </w:r>
          </w:p>
          <w:p w:rsidR="00A52D1F" w:rsidRPr="00260C2F" w:rsidRDefault="00F26C24" w:rsidP="00F26C24">
            <w:pPr>
              <w:jc w:val="center"/>
              <w:rPr>
                <w:rFonts w:ascii="Arial Narrow" w:hAnsi="Arial Narrow"/>
              </w:rPr>
            </w:pPr>
            <w:r w:rsidRPr="00F26C24">
              <w:rPr>
                <w:rFonts w:ascii="Arial Narrow" w:hAnsi="Arial Narrow" w:cs="Arial"/>
                <w:noProof/>
              </w:rPr>
              <w:t>(n=13)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2.05</w:t>
            </w:r>
          </w:p>
          <w:p w:rsidR="00A52D1F"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2.26</w:t>
            </w:r>
          </w:p>
          <w:p w:rsidR="00A52D1F"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C560C0" w:rsidRDefault="00103B36" w:rsidP="00C560C0">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560C0">
              <w:rPr>
                <w:rFonts w:ascii="Arial Narrow" w:hAnsi="Arial Narrow" w:cs="Arial"/>
                <w:noProof/>
              </w:rPr>
              <w:t>2.30</w:t>
            </w:r>
          </w:p>
          <w:p w:rsidR="00A52D1F" w:rsidRPr="00260C2F" w:rsidRDefault="00C560C0" w:rsidP="00C560C0">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5.</w:t>
            </w:r>
          </w:p>
        </w:tc>
        <w:tc>
          <w:tcPr>
            <w:tcW w:w="1942" w:type="pct"/>
            <w:gridSpan w:val="3"/>
          </w:tcPr>
          <w:p w:rsidR="00A52D1F" w:rsidRPr="00260C2F" w:rsidRDefault="00103B36" w:rsidP="00480F7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Demonstrate </w:t>
            </w:r>
            <w:r w:rsidR="00480F71">
              <w:rPr>
                <w:rFonts w:ascii="Arial Narrow" w:hAnsi="Arial Narrow" w:cs="Arial"/>
                <w:noProof/>
              </w:rPr>
              <w:t>the depth of knowledge</w:t>
            </w:r>
            <w:r w:rsidR="00E5624B" w:rsidRPr="00E5624B">
              <w:rPr>
                <w:rFonts w:ascii="Arial Narrow" w:hAnsi="Arial Narrow" w:cs="Arial"/>
                <w:noProof/>
              </w:rPr>
              <w:t xml:space="preserve"> necessary for appropriate interpretation of data in chemistry laboratory experiments</w:t>
            </w:r>
            <w:r w:rsidR="00DE1406">
              <w:rPr>
                <w:rFonts w:ascii="Arial Narrow" w:hAnsi="Arial Narrow" w:cs="Arial"/>
                <w:noProof/>
              </w:rPr>
              <w:t xml:space="preserve"> </w:t>
            </w:r>
            <w:r w:rsidR="00DE1406" w:rsidRPr="00DE1406">
              <w:rPr>
                <w:rFonts w:ascii="Arial Narrow" w:hAnsi="Arial Narrow" w:cs="Arial"/>
                <w:noProof/>
              </w:rPr>
              <w:t>by scoring greater than 2.0 on the 0 to 3 scale on the rubric where 3 is the highest.</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2.81</w:t>
            </w:r>
          </w:p>
          <w:p w:rsidR="00A52D1F" w:rsidRPr="00260C2F" w:rsidRDefault="00F26C24" w:rsidP="00F26C24">
            <w:pPr>
              <w:jc w:val="center"/>
              <w:rPr>
                <w:rFonts w:ascii="Arial Narrow" w:hAnsi="Arial Narrow"/>
              </w:rPr>
            </w:pPr>
            <w:r w:rsidRPr="00F26C24">
              <w:rPr>
                <w:rFonts w:ascii="Arial Narrow" w:hAnsi="Arial Narrow" w:cs="Arial"/>
                <w:noProof/>
              </w:rPr>
              <w:t>(n = 2)</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2.27</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2.17</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2.77</w:t>
            </w:r>
          </w:p>
          <w:p w:rsidR="00A52D1F"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w:t>
            </w:r>
            <w:r w:rsidR="00F436E5">
              <w:rPr>
                <w:rFonts w:ascii="Arial Narrow" w:hAnsi="Arial Narrow" w:cs="Arial"/>
                <w:noProof/>
              </w:rPr>
              <w:t>24</w:t>
            </w:r>
          </w:p>
          <w:p w:rsidR="00A52D1F" w:rsidRPr="00260C2F" w:rsidRDefault="00F825F1" w:rsidP="00F825F1">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A52D1F" w:rsidRPr="00260C2F" w:rsidRDefault="00103B36" w:rsidP="00480F7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Demonstrate skills necessary for safe collection of data in chemistry laboratory experiments</w:t>
            </w:r>
            <w:r w:rsidR="00DE1406">
              <w:rPr>
                <w:rFonts w:ascii="Arial Narrow" w:hAnsi="Arial Narrow" w:cs="Arial"/>
                <w:noProof/>
              </w:rPr>
              <w:t xml:space="preserve"> </w:t>
            </w:r>
            <w:r w:rsidR="00DE1406" w:rsidRPr="00DE1406">
              <w:rPr>
                <w:rFonts w:ascii="Arial Narrow" w:hAnsi="Arial Narrow" w:cs="Arial"/>
                <w:noProof/>
              </w:rPr>
              <w:t>by scoring greater than 2.0 on the 0 to 3 scale on the rubric where 3 is the highest.</w:t>
            </w:r>
            <w:r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2.84</w:t>
            </w:r>
          </w:p>
          <w:p w:rsidR="00A52D1F" w:rsidRPr="00260C2F" w:rsidRDefault="00F26C24" w:rsidP="00F26C24">
            <w:pPr>
              <w:jc w:val="center"/>
              <w:rPr>
                <w:rFonts w:ascii="Arial Narrow" w:hAnsi="Arial Narrow"/>
              </w:rPr>
            </w:pPr>
            <w:r w:rsidRPr="00F26C24">
              <w:rPr>
                <w:rFonts w:ascii="Arial Narrow" w:hAnsi="Arial Narrow" w:cs="Arial"/>
                <w:noProof/>
              </w:rPr>
              <w:t>(n = 2)</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2.17</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gridSpan w:val="2"/>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2.87</w:t>
            </w:r>
          </w:p>
          <w:p w:rsidR="00A52D1F" w:rsidRPr="00260C2F" w:rsidRDefault="00F26C24" w:rsidP="00F26C24">
            <w:pPr>
              <w:jc w:val="center"/>
              <w:rPr>
                <w:rFonts w:ascii="Arial Narrow" w:hAnsi="Arial Narrow"/>
              </w:rPr>
            </w:pPr>
            <w:r w:rsidRPr="00F26C24">
              <w:rPr>
                <w:rFonts w:ascii="Arial Narrow" w:hAnsi="Arial Narrow" w:cs="Arial"/>
                <w:noProof/>
              </w:rPr>
              <w:t>(n=3)</w:t>
            </w:r>
            <w:r w:rsidR="00103B36" w:rsidRPr="00260C2F">
              <w:rPr>
                <w:rFonts w:ascii="Arial Narrow" w:hAnsi="Arial Narrow" w:cs="Arial"/>
              </w:rPr>
              <w:fldChar w:fldCharType="end"/>
            </w:r>
          </w:p>
        </w:tc>
        <w:tc>
          <w:tcPr>
            <w:tcW w:w="442" w:type="pct"/>
            <w:vAlign w:val="center"/>
          </w:tcPr>
          <w:p w:rsidR="00F26C24" w:rsidRPr="00F26C24" w:rsidRDefault="00103B36" w:rsidP="00F26C24">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26C24" w:rsidRPr="00F26C24">
              <w:rPr>
                <w:rFonts w:ascii="Arial Narrow" w:hAnsi="Arial Narrow" w:cs="Arial"/>
                <w:noProof/>
              </w:rPr>
              <w:t>2.92</w:t>
            </w:r>
          </w:p>
          <w:p w:rsidR="00A52D1F" w:rsidRPr="00260C2F" w:rsidRDefault="00F26C24" w:rsidP="00F26C24">
            <w:pPr>
              <w:jc w:val="center"/>
              <w:rPr>
                <w:rFonts w:ascii="Arial Narrow" w:hAnsi="Arial Narrow"/>
              </w:rPr>
            </w:pPr>
            <w:r w:rsidRPr="00F26C24">
              <w:rPr>
                <w:rFonts w:ascii="Arial Narrow" w:hAnsi="Arial Narrow" w:cs="Arial"/>
                <w:noProof/>
              </w:rPr>
              <w:t>(n=9)</w:t>
            </w:r>
            <w:r w:rsidR="00103B36" w:rsidRPr="00260C2F">
              <w:rPr>
                <w:rFonts w:ascii="Arial Narrow" w:hAnsi="Arial Narrow" w:cs="Arial"/>
              </w:rPr>
              <w:fldChar w:fldCharType="end"/>
            </w:r>
          </w:p>
        </w:tc>
        <w:tc>
          <w:tcPr>
            <w:tcW w:w="442" w:type="pct"/>
            <w:vAlign w:val="center"/>
          </w:tcPr>
          <w:p w:rsidR="00F825F1" w:rsidRDefault="00103B36" w:rsidP="00F825F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825F1">
              <w:rPr>
                <w:rFonts w:ascii="Arial Narrow" w:hAnsi="Arial Narrow" w:cs="Arial"/>
                <w:noProof/>
              </w:rPr>
              <w:t>2.</w:t>
            </w:r>
            <w:r w:rsidR="00F436E5">
              <w:rPr>
                <w:rFonts w:ascii="Arial Narrow" w:hAnsi="Arial Narrow" w:cs="Arial"/>
                <w:noProof/>
              </w:rPr>
              <w:t>79</w:t>
            </w:r>
          </w:p>
          <w:p w:rsidR="00A52D1F" w:rsidRPr="00260C2F" w:rsidRDefault="00F825F1" w:rsidP="00F825F1">
            <w:pPr>
              <w:jc w:val="center"/>
              <w:rPr>
                <w:rFonts w:ascii="Arial Narrow" w:hAnsi="Arial Narrow"/>
              </w:rPr>
            </w:pPr>
            <w:r>
              <w:rPr>
                <w:rFonts w:ascii="Arial Narrow" w:hAnsi="Arial Narrow" w:cs="Arial"/>
                <w:noProof/>
              </w:rPr>
              <w:t>(n=7)</w:t>
            </w:r>
            <w:r w:rsidR="00103B36" w:rsidRPr="00260C2F">
              <w:rPr>
                <w:rFonts w:ascii="Arial Narrow" w:hAnsi="Arial Narrow" w:cs="Arial"/>
              </w:rPr>
              <w:fldChar w:fldCharType="end"/>
            </w:r>
          </w:p>
        </w:tc>
      </w:tr>
      <w:tr w:rsidR="00A52D1F" w:rsidRPr="00260C2F" w:rsidTr="006146AC">
        <w:trPr>
          <w:trHeight w:val="395"/>
        </w:trPr>
        <w:tc>
          <w:tcPr>
            <w:tcW w:w="583" w:type="pct"/>
            <w:vMerge w:val="restar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rPr>
              <w:t>Frequency</w:t>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A52D1F" w:rsidRPr="00260C2F" w:rsidRDefault="00103B36" w:rsidP="005E625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E165E">
              <w:rPr>
                <w:rFonts w:ascii="Arial Narrow" w:hAnsi="Arial Narrow" w:cs="Arial"/>
                <w:noProof/>
              </w:rPr>
              <w:t>Major Field Test (MFT)</w:t>
            </w:r>
            <w:r w:rsidR="004F536B">
              <w:rPr>
                <w:rFonts w:ascii="Arial Narrow" w:hAnsi="Arial Narrow" w:cs="Arial"/>
                <w:noProof/>
              </w:rPr>
              <w:t xml:space="preserve"> </w:t>
            </w:r>
            <w:r w:rsidR="005E625F">
              <w:rPr>
                <w:rFonts w:ascii="Arial Narrow" w:hAnsi="Arial Narrow" w:cs="Arial"/>
                <w:noProof/>
              </w:rPr>
              <w:t xml:space="preserve">critical thinking sub-score </w:t>
            </w:r>
            <w:r w:rsidR="000F0168">
              <w:rPr>
                <w:rFonts w:ascii="Arial Narrow" w:hAnsi="Arial Narrow" w:cs="Arial"/>
                <w:noProof/>
              </w:rPr>
              <w:t>from ETS</w:t>
            </w:r>
            <w:r w:rsidRPr="00260C2F">
              <w:rPr>
                <w:rFonts w:ascii="Arial Narrow" w:hAnsi="Arial Narrow" w:cs="Arial"/>
              </w:rPr>
              <w:fldChar w:fldCharType="end"/>
            </w:r>
          </w:p>
        </w:tc>
        <w:tc>
          <w:tcPr>
            <w:tcW w:w="2210" w:type="pct"/>
            <w:gridSpan w:val="6"/>
            <w:vAlign w:val="center"/>
          </w:tcPr>
          <w:p w:rsidR="00A52D1F" w:rsidRPr="00260C2F" w:rsidRDefault="00103B36" w:rsidP="004D5A7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0168">
              <w:rPr>
                <w:rFonts w:ascii="Arial Narrow" w:hAnsi="Arial Narrow" w:cs="Arial"/>
                <w:noProof/>
              </w:rPr>
              <w:t xml:space="preserve">Annually - </w:t>
            </w:r>
            <w:r w:rsidR="005A0561">
              <w:rPr>
                <w:rFonts w:ascii="Arial Narrow" w:hAnsi="Arial Narrow" w:cs="Arial"/>
                <w:noProof/>
              </w:rPr>
              <w:t xml:space="preserve"> Seniors in </w:t>
            </w:r>
            <w:r w:rsidR="004D5A7F">
              <w:rPr>
                <w:rFonts w:ascii="Arial Narrow" w:hAnsi="Arial Narrow" w:cs="Arial"/>
                <w:noProof/>
              </w:rPr>
              <w:t>PSCI</w:t>
            </w:r>
            <w:r w:rsidR="005A0561">
              <w:rPr>
                <w:rFonts w:ascii="Arial Narrow" w:hAnsi="Arial Narrow" w:cs="Arial"/>
                <w:noProof/>
              </w:rPr>
              <w:t xml:space="preserve"> 499.</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A52D1F" w:rsidRPr="00260C2F" w:rsidRDefault="00103B36" w:rsidP="002F108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sidRPr="005050FC">
              <w:rPr>
                <w:rFonts w:ascii="Arial Narrow" w:hAnsi="Arial Narrow" w:cs="Arial"/>
                <w:noProof/>
              </w:rPr>
              <w:t>Seminar Rubric</w:t>
            </w:r>
            <w:r w:rsidR="00DE1406">
              <w:rPr>
                <w:rFonts w:ascii="Arial Narrow" w:hAnsi="Arial Narrow" w:cs="Arial"/>
                <w:noProof/>
              </w:rPr>
              <w:t xml:space="preserve">- </w:t>
            </w:r>
            <w:r w:rsidR="003E7E9D">
              <w:rPr>
                <w:rFonts w:ascii="Arial Narrow" w:hAnsi="Arial Narrow" w:cs="Arial"/>
                <w:noProof/>
              </w:rPr>
              <w:t>Question #9 &amp; 10 (2014) (</w:t>
            </w:r>
            <w:r w:rsidR="00DE1406">
              <w:rPr>
                <w:rFonts w:ascii="Arial Narrow" w:hAnsi="Arial Narrow" w:cs="Arial"/>
                <w:noProof/>
              </w:rPr>
              <w:t>Question #6</w:t>
            </w:r>
            <w:r w:rsidR="003E7E9D">
              <w:rPr>
                <w:rFonts w:ascii="Arial Narrow" w:hAnsi="Arial Narrow" w:cs="Arial"/>
                <w:noProof/>
              </w:rPr>
              <w:t xml:space="preserve"> in 2013 and before)</w:t>
            </w:r>
            <w:r w:rsidRPr="00260C2F">
              <w:rPr>
                <w:rFonts w:ascii="Arial Narrow" w:hAnsi="Arial Narrow" w:cs="Arial"/>
              </w:rPr>
              <w:fldChar w:fldCharType="end"/>
            </w:r>
          </w:p>
        </w:tc>
        <w:tc>
          <w:tcPr>
            <w:tcW w:w="2210" w:type="pct"/>
            <w:gridSpan w:val="6"/>
            <w:vAlign w:val="center"/>
          </w:tcPr>
          <w:p w:rsidR="00A52D1F" w:rsidRPr="00260C2F" w:rsidRDefault="00103B36" w:rsidP="004D5A7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sidRPr="005050FC">
              <w:rPr>
                <w:rFonts w:ascii="Arial Narrow" w:hAnsi="Arial Narrow" w:cs="Arial"/>
                <w:noProof/>
              </w:rPr>
              <w:t>Annually -</w:t>
            </w:r>
            <w:r w:rsidR="005050FC">
              <w:rPr>
                <w:rFonts w:ascii="Arial Narrow" w:hAnsi="Arial Narrow" w:cs="Arial"/>
                <w:noProof/>
              </w:rPr>
              <w:t xml:space="preserve"> </w:t>
            </w:r>
            <w:r w:rsidR="005050FC" w:rsidRPr="005050FC">
              <w:rPr>
                <w:rFonts w:ascii="Arial Narrow" w:hAnsi="Arial Narrow" w:cs="Arial"/>
                <w:noProof/>
              </w:rPr>
              <w:t xml:space="preserve">used to evaluate student presentations in </w:t>
            </w:r>
            <w:r w:rsidR="004D5A7F">
              <w:rPr>
                <w:rFonts w:ascii="Arial Narrow" w:hAnsi="Arial Narrow" w:cs="Arial"/>
                <w:noProof/>
              </w:rPr>
              <w:t>PSCI</w:t>
            </w:r>
            <w:r w:rsidR="005050FC" w:rsidRPr="005050FC">
              <w:rPr>
                <w:rFonts w:ascii="Arial Narrow" w:hAnsi="Arial Narrow" w:cs="Arial"/>
                <w:noProof/>
              </w:rPr>
              <w:t xml:space="preserve"> 499. </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A52D1F" w:rsidRPr="00260C2F" w:rsidRDefault="00103B36" w:rsidP="009837D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sidRPr="005050FC">
              <w:rPr>
                <w:rFonts w:ascii="Arial Narrow" w:hAnsi="Arial Narrow" w:cs="Arial"/>
                <w:noProof/>
              </w:rPr>
              <w:t>Research/Internship Rubric</w:t>
            </w:r>
            <w:r w:rsidR="00DE1406">
              <w:rPr>
                <w:rFonts w:ascii="Arial Narrow" w:hAnsi="Arial Narrow" w:cs="Arial"/>
                <w:noProof/>
              </w:rPr>
              <w:t>- Question #</w:t>
            </w:r>
            <w:r w:rsidR="009837DA">
              <w:rPr>
                <w:rFonts w:ascii="Arial Narrow" w:hAnsi="Arial Narrow" w:cs="Arial"/>
                <w:noProof/>
              </w:rPr>
              <w:t>6</w:t>
            </w:r>
            <w:r w:rsidRPr="00260C2F">
              <w:rPr>
                <w:rFonts w:ascii="Arial Narrow" w:hAnsi="Arial Narrow" w:cs="Arial"/>
              </w:rPr>
              <w:fldChar w:fldCharType="end"/>
            </w:r>
          </w:p>
        </w:tc>
        <w:tc>
          <w:tcPr>
            <w:tcW w:w="2210" w:type="pct"/>
            <w:gridSpan w:val="6"/>
            <w:vAlign w:val="center"/>
          </w:tcPr>
          <w:p w:rsidR="00A52D1F" w:rsidRPr="00260C2F" w:rsidRDefault="00103B36" w:rsidP="002F108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050FC">
              <w:rPr>
                <w:rFonts w:ascii="Arial Narrow" w:hAnsi="Arial Narrow" w:cs="Arial"/>
                <w:noProof/>
              </w:rPr>
              <w:t xml:space="preserve">Annually - </w:t>
            </w:r>
            <w:r w:rsidR="005050FC" w:rsidRPr="005050FC">
              <w:rPr>
                <w:rFonts w:ascii="Arial Narrow" w:hAnsi="Arial Narrow" w:cs="Arial"/>
                <w:noProof/>
              </w:rPr>
              <w:t>used to evaluate student presentations in Research (CHEM 407, 408, 409, 410) and Internship (CHEM 490).</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Seminar Rubric</w:t>
            </w:r>
            <w:r w:rsidR="00DE1406">
              <w:rPr>
                <w:rFonts w:ascii="Arial Narrow" w:hAnsi="Arial Narrow" w:cs="Arial"/>
                <w:noProof/>
              </w:rPr>
              <w:t xml:space="preserve">- </w:t>
            </w:r>
            <w:r w:rsidR="00E7410A">
              <w:rPr>
                <w:rFonts w:ascii="Arial Narrow" w:hAnsi="Arial Narrow" w:cs="Arial"/>
                <w:noProof/>
              </w:rPr>
              <w:t>Question #12 (</w:t>
            </w:r>
            <w:r w:rsidR="00DE1406" w:rsidRPr="00DE1406">
              <w:rPr>
                <w:rFonts w:ascii="Arial Narrow" w:hAnsi="Arial Narrow" w:cs="Arial"/>
                <w:noProof/>
              </w:rPr>
              <w:t>Question #</w:t>
            </w:r>
            <w:r w:rsidR="00DE1406">
              <w:rPr>
                <w:rFonts w:ascii="Arial Narrow" w:hAnsi="Arial Narrow" w:cs="Arial"/>
                <w:noProof/>
              </w:rPr>
              <w:t>7</w:t>
            </w:r>
            <w:r w:rsidR="00E7410A">
              <w:rPr>
                <w:rFonts w:ascii="Arial Narrow" w:hAnsi="Arial Narrow" w:cs="Arial"/>
                <w:noProof/>
              </w:rPr>
              <w:t xml:space="preserve"> in 2013 and before)</w:t>
            </w:r>
            <w:r w:rsidRPr="00260C2F">
              <w:rPr>
                <w:rFonts w:ascii="Arial Narrow" w:hAnsi="Arial Narrow" w:cs="Arial"/>
              </w:rPr>
              <w:fldChar w:fldCharType="end"/>
            </w:r>
          </w:p>
        </w:tc>
        <w:tc>
          <w:tcPr>
            <w:tcW w:w="2210" w:type="pct"/>
            <w:gridSpan w:val="6"/>
            <w:vAlign w:val="center"/>
          </w:tcPr>
          <w:p w:rsidR="00A52D1F" w:rsidRPr="00260C2F" w:rsidRDefault="00103B36" w:rsidP="00E5624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Annually - used to evaluate student presentations in PSCI 499. </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A52D1F" w:rsidRPr="00260C2F" w:rsidRDefault="00103B36" w:rsidP="009837D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Research/Internship Rubric</w:t>
            </w:r>
            <w:r w:rsidR="00DE1406">
              <w:rPr>
                <w:rFonts w:ascii="Arial Narrow" w:hAnsi="Arial Narrow" w:cs="Arial"/>
                <w:noProof/>
              </w:rPr>
              <w:t xml:space="preserve">- </w:t>
            </w:r>
            <w:r w:rsidR="00DE1406" w:rsidRPr="00DE1406">
              <w:rPr>
                <w:rFonts w:ascii="Arial Narrow" w:hAnsi="Arial Narrow" w:cs="Arial"/>
                <w:noProof/>
              </w:rPr>
              <w:t>Question #</w:t>
            </w:r>
            <w:r w:rsidR="009837DA">
              <w:rPr>
                <w:rFonts w:ascii="Arial Narrow" w:hAnsi="Arial Narrow" w:cs="Arial"/>
                <w:noProof/>
              </w:rPr>
              <w:t>7</w:t>
            </w:r>
            <w:r w:rsidRPr="00260C2F">
              <w:rPr>
                <w:rFonts w:ascii="Arial Narrow" w:hAnsi="Arial Narrow" w:cs="Arial"/>
              </w:rPr>
              <w:fldChar w:fldCharType="end"/>
            </w:r>
          </w:p>
        </w:tc>
        <w:tc>
          <w:tcPr>
            <w:tcW w:w="2210" w:type="pct"/>
            <w:gridSpan w:val="6"/>
            <w:vAlign w:val="center"/>
          </w:tcPr>
          <w:p w:rsidR="00A52D1F" w:rsidRPr="00260C2F" w:rsidRDefault="00103B36" w:rsidP="00E5624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Annually - used to evaluate student presentations in Research (CHEM 407, 408, 409, 410) and Internship (CHEM 490).</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A52D1F" w:rsidRPr="00260C2F" w:rsidRDefault="00103B36" w:rsidP="009837DA">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Research/Internship Rubric</w:t>
            </w:r>
            <w:r w:rsidR="00DE1406">
              <w:rPr>
                <w:rFonts w:ascii="Arial Narrow" w:hAnsi="Arial Narrow" w:cs="Arial"/>
                <w:noProof/>
              </w:rPr>
              <w:t xml:space="preserve"> -</w:t>
            </w:r>
            <w:r w:rsidR="00DE1406" w:rsidRPr="00DE1406">
              <w:rPr>
                <w:rFonts w:ascii="Arial Narrow" w:hAnsi="Arial Narrow" w:cs="Arial"/>
                <w:noProof/>
              </w:rPr>
              <w:t>Question #</w:t>
            </w:r>
            <w:r w:rsidR="009837DA">
              <w:rPr>
                <w:rFonts w:ascii="Arial Narrow" w:hAnsi="Arial Narrow" w:cs="Arial"/>
                <w:noProof/>
              </w:rPr>
              <w:t>8</w:t>
            </w:r>
            <w:r w:rsidRPr="00260C2F">
              <w:rPr>
                <w:rFonts w:ascii="Arial Narrow" w:hAnsi="Arial Narrow" w:cs="Arial"/>
              </w:rPr>
              <w:fldChar w:fldCharType="end"/>
            </w:r>
          </w:p>
        </w:tc>
        <w:tc>
          <w:tcPr>
            <w:tcW w:w="2210" w:type="pct"/>
            <w:gridSpan w:val="6"/>
            <w:vAlign w:val="center"/>
          </w:tcPr>
          <w:p w:rsidR="00A52D1F" w:rsidRPr="00260C2F" w:rsidRDefault="00103B36" w:rsidP="00E5624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Annually - used to evaluate student presentations in Research (CHEM 407, 408, 409, 410) and Internship (CHEM 490).</w:t>
            </w:r>
            <w:r w:rsidRPr="00260C2F">
              <w:rPr>
                <w:rFonts w:ascii="Arial Narrow" w:hAnsi="Arial Narrow" w:cs="Arial"/>
              </w:rPr>
              <w:fldChar w:fldCharType="end"/>
            </w:r>
          </w:p>
        </w:tc>
      </w:tr>
      <w:tr w:rsidR="00A52D1F" w:rsidRPr="00260C2F" w:rsidTr="006146AC">
        <w:trPr>
          <w:trHeight w:val="395"/>
        </w:trPr>
        <w:tc>
          <w:tcPr>
            <w:tcW w:w="583" w:type="pct"/>
            <w:vMerge w:val="restar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A52D1F" w:rsidRPr="00260C2F" w:rsidRDefault="00A52D1F" w:rsidP="006146AC">
            <w:pPr>
              <w:jc w:val="center"/>
              <w:rPr>
                <w:rFonts w:ascii="Arial Narrow" w:hAnsi="Arial Narrow" w:cs="Arial"/>
              </w:rPr>
            </w:pPr>
            <w:r w:rsidRPr="00260C2F">
              <w:rPr>
                <w:rFonts w:ascii="Arial Narrow" w:hAnsi="Arial Narrow" w:cs="Arial"/>
              </w:rPr>
              <w:t>Met</w:t>
            </w:r>
          </w:p>
          <w:p w:rsidR="00A52D1F" w:rsidRPr="00260C2F" w:rsidRDefault="00A52D1F" w:rsidP="006146AC">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A52D1F" w:rsidRPr="00260C2F" w:rsidRDefault="00A52D1F" w:rsidP="006146AC">
            <w:pPr>
              <w:jc w:val="center"/>
              <w:rPr>
                <w:rFonts w:ascii="Arial Narrow" w:hAnsi="Arial Narrow" w:cs="Arial"/>
              </w:rPr>
            </w:pPr>
            <w:r w:rsidRPr="00260C2F">
              <w:rPr>
                <w:rFonts w:ascii="Arial Narrow" w:hAnsi="Arial Narrow" w:cs="Arial"/>
              </w:rPr>
              <w:t>Partially Met</w:t>
            </w:r>
          </w:p>
          <w:p w:rsidR="00A52D1F" w:rsidRPr="00260C2F" w:rsidRDefault="00A52D1F" w:rsidP="006146AC">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A52D1F" w:rsidRPr="00260C2F" w:rsidRDefault="00A52D1F" w:rsidP="006146AC">
            <w:pPr>
              <w:jc w:val="center"/>
              <w:rPr>
                <w:rFonts w:ascii="Arial Narrow" w:hAnsi="Arial Narrow" w:cs="Arial"/>
              </w:rPr>
            </w:pPr>
            <w:r w:rsidRPr="00260C2F">
              <w:rPr>
                <w:rFonts w:ascii="Arial Narrow" w:hAnsi="Arial Narrow" w:cs="Arial"/>
              </w:rPr>
              <w:t>Not Met</w:t>
            </w:r>
          </w:p>
          <w:p w:rsidR="00A52D1F" w:rsidRPr="00260C2F" w:rsidRDefault="00A52D1F" w:rsidP="006146AC">
            <w:pPr>
              <w:jc w:val="center"/>
              <w:rPr>
                <w:rFonts w:ascii="Arial Narrow" w:hAnsi="Arial Narrow" w:cs="Arial"/>
              </w:rPr>
            </w:pPr>
            <w:r w:rsidRPr="00260C2F">
              <w:rPr>
                <w:rFonts w:ascii="Arial Narrow" w:hAnsi="Arial Narrow" w:cs="Arial"/>
              </w:rPr>
              <w:t>(1)</w:t>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A52D1F" w:rsidRPr="00260C2F" w:rsidRDefault="00103B36" w:rsidP="00DE1406">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A4D49" w:rsidRPr="006A4D49">
              <w:rPr>
                <w:rFonts w:ascii="Arial Narrow" w:hAnsi="Arial Narrow" w:cs="Arial"/>
                <w:noProof/>
              </w:rPr>
              <w:t xml:space="preserve">The </w:t>
            </w:r>
            <w:r w:rsidR="005753F0">
              <w:rPr>
                <w:rFonts w:ascii="Arial Narrow" w:hAnsi="Arial Narrow" w:cs="Arial"/>
                <w:noProof/>
              </w:rPr>
              <w:t xml:space="preserve">Lander </w:t>
            </w:r>
            <w:r w:rsidR="006A4D49" w:rsidRPr="006A4D49">
              <w:rPr>
                <w:rFonts w:ascii="Arial Narrow" w:hAnsi="Arial Narrow" w:cs="Arial"/>
                <w:noProof/>
              </w:rPr>
              <w:t xml:space="preserve">mean </w:t>
            </w:r>
            <w:r w:rsidR="005753F0">
              <w:rPr>
                <w:rFonts w:ascii="Arial Narrow" w:hAnsi="Arial Narrow" w:cs="Arial"/>
                <w:noProof/>
              </w:rPr>
              <w:t>sub-</w:t>
            </w:r>
            <w:r w:rsidR="006A4D49" w:rsidRPr="006A4D49">
              <w:rPr>
                <w:rFonts w:ascii="Arial Narrow" w:hAnsi="Arial Narrow" w:cs="Arial"/>
                <w:noProof/>
              </w:rPr>
              <w:t>score on the</w:t>
            </w:r>
            <w:r w:rsidR="004F536B">
              <w:rPr>
                <w:rFonts w:ascii="Arial Narrow" w:hAnsi="Arial Narrow" w:cs="Arial"/>
                <w:noProof/>
              </w:rPr>
              <w:t xml:space="preserve"> </w:t>
            </w:r>
            <w:r w:rsidR="006A4D49">
              <w:rPr>
                <w:rFonts w:ascii="Arial Narrow" w:hAnsi="Arial Narrow" w:cs="Arial"/>
                <w:noProof/>
              </w:rPr>
              <w:t>critical thinking</w:t>
            </w:r>
            <w:r w:rsidR="006A4D49" w:rsidRPr="006A4D49">
              <w:rPr>
                <w:rFonts w:ascii="Arial Narrow" w:hAnsi="Arial Narrow" w:cs="Arial"/>
                <w:noProof/>
              </w:rPr>
              <w:t xml:space="preserve"> </w:t>
            </w:r>
            <w:r w:rsidR="005753F0">
              <w:rPr>
                <w:rFonts w:ascii="Arial Narrow" w:hAnsi="Arial Narrow" w:cs="Arial"/>
                <w:noProof/>
              </w:rPr>
              <w:t>s</w:t>
            </w:r>
            <w:r w:rsidR="006A4D49" w:rsidRPr="006A4D49">
              <w:rPr>
                <w:rFonts w:ascii="Arial Narrow" w:hAnsi="Arial Narrow" w:cs="Arial"/>
                <w:noProof/>
              </w:rPr>
              <w:t xml:space="preserve">ection of the MFT </w:t>
            </w:r>
            <w:r w:rsidR="00DE1406">
              <w:rPr>
                <w:rFonts w:ascii="Arial Narrow" w:hAnsi="Arial Narrow" w:cs="Arial"/>
                <w:noProof/>
              </w:rPr>
              <w:t>is</w:t>
            </w:r>
            <w:r w:rsidR="006A4D49" w:rsidRPr="006A4D49">
              <w:rPr>
                <w:rFonts w:ascii="Arial Narrow" w:hAnsi="Arial Narrow" w:cs="Arial"/>
                <w:noProof/>
              </w:rPr>
              <w:t xml:space="preserve"> above the 40</w:t>
            </w:r>
            <w:r w:rsidR="00F37A5D" w:rsidRPr="00F37A5D">
              <w:rPr>
                <w:rFonts w:ascii="Arial Narrow" w:hAnsi="Arial Narrow" w:cs="Arial"/>
                <w:noProof/>
                <w:vertAlign w:val="superscript"/>
              </w:rPr>
              <w:t>th</w:t>
            </w:r>
            <w:r w:rsidR="00F37A5D">
              <w:rPr>
                <w:rFonts w:ascii="Arial Narrow" w:hAnsi="Arial Narrow" w:cs="Arial"/>
                <w:noProof/>
              </w:rPr>
              <w:t xml:space="preserve"> </w:t>
            </w:r>
            <w:r w:rsidR="006A4D49" w:rsidRPr="006A4D49">
              <w:rPr>
                <w:rFonts w:ascii="Arial Narrow" w:hAnsi="Arial Narrow" w:cs="Arial"/>
                <w:noProof/>
              </w:rPr>
              <w:t xml:space="preserve"> percentile </w:t>
            </w:r>
            <w:r w:rsidR="005753F0" w:rsidRPr="005753F0">
              <w:rPr>
                <w:rFonts w:ascii="Arial Narrow" w:hAnsi="Arial Narrow" w:cs="Arial"/>
                <w:noProof/>
              </w:rPr>
              <w:t>when compared to individual student sub-scores nationally</w:t>
            </w:r>
            <w:r w:rsidR="006A4D49" w:rsidRPr="006A4D49">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37A5D" w:rsidRPr="00F37A5D">
              <w:rPr>
                <w:rFonts w:ascii="Arial Narrow" w:hAnsi="Arial Narrow" w:cs="Arial"/>
                <w:noProof/>
              </w:rPr>
              <w:t xml:space="preserve">The </w:t>
            </w:r>
            <w:r w:rsidR="005753F0">
              <w:rPr>
                <w:rFonts w:ascii="Arial Narrow" w:hAnsi="Arial Narrow" w:cs="Arial"/>
                <w:noProof/>
              </w:rPr>
              <w:t xml:space="preserve">Lander </w:t>
            </w:r>
            <w:r w:rsidR="00F37A5D" w:rsidRPr="00F37A5D">
              <w:rPr>
                <w:rFonts w:ascii="Arial Narrow" w:hAnsi="Arial Narrow" w:cs="Arial"/>
                <w:noProof/>
              </w:rPr>
              <w:t>mean score on the</w:t>
            </w:r>
            <w:r w:rsidR="004F536B">
              <w:rPr>
                <w:rFonts w:ascii="Arial Narrow" w:hAnsi="Arial Narrow" w:cs="Arial"/>
                <w:noProof/>
              </w:rPr>
              <w:t xml:space="preserve"> </w:t>
            </w:r>
            <w:r w:rsidR="00F37A5D" w:rsidRPr="00F37A5D">
              <w:rPr>
                <w:rFonts w:ascii="Arial Narrow" w:hAnsi="Arial Narrow" w:cs="Arial"/>
                <w:noProof/>
              </w:rPr>
              <w:t xml:space="preserve">critical thinking section of the MFT </w:t>
            </w:r>
            <w:r w:rsidR="00DE1406">
              <w:rPr>
                <w:rFonts w:ascii="Arial Narrow" w:hAnsi="Arial Narrow" w:cs="Arial"/>
                <w:noProof/>
              </w:rPr>
              <w:t xml:space="preserve">is </w:t>
            </w:r>
            <w:r w:rsidR="00F37A5D">
              <w:rPr>
                <w:rFonts w:ascii="Arial Narrow" w:hAnsi="Arial Narrow" w:cs="Arial"/>
                <w:noProof/>
              </w:rPr>
              <w:t>between the 20</w:t>
            </w:r>
            <w:r w:rsidR="00F37A5D" w:rsidRPr="00F37A5D">
              <w:rPr>
                <w:rFonts w:ascii="Arial Narrow" w:hAnsi="Arial Narrow" w:cs="Arial"/>
                <w:noProof/>
                <w:vertAlign w:val="superscript"/>
              </w:rPr>
              <w:t>th</w:t>
            </w:r>
            <w:r w:rsidR="00F37A5D">
              <w:rPr>
                <w:rFonts w:ascii="Arial Narrow" w:hAnsi="Arial Narrow" w:cs="Arial"/>
                <w:noProof/>
              </w:rPr>
              <w:t xml:space="preserve"> and </w:t>
            </w:r>
            <w:r w:rsidR="00F37A5D" w:rsidRPr="00F37A5D">
              <w:rPr>
                <w:rFonts w:ascii="Arial Narrow" w:hAnsi="Arial Narrow" w:cs="Arial"/>
                <w:noProof/>
              </w:rPr>
              <w:t>40</w:t>
            </w:r>
            <w:r w:rsidR="00F37A5D" w:rsidRPr="00BA2462">
              <w:rPr>
                <w:rFonts w:ascii="Arial Narrow" w:hAnsi="Arial Narrow" w:cs="Arial"/>
                <w:noProof/>
                <w:vertAlign w:val="superscript"/>
              </w:rPr>
              <w:t>th</w:t>
            </w:r>
            <w:r w:rsidR="00BA2462">
              <w:rPr>
                <w:rFonts w:ascii="Arial Narrow" w:hAnsi="Arial Narrow" w:cs="Arial"/>
                <w:noProof/>
              </w:rPr>
              <w:t xml:space="preserve"> </w:t>
            </w:r>
            <w:r w:rsidR="00F37A5D" w:rsidRPr="00F37A5D">
              <w:rPr>
                <w:rFonts w:ascii="Arial Narrow" w:hAnsi="Arial Narrow" w:cs="Arial"/>
                <w:noProof/>
              </w:rPr>
              <w:t xml:space="preserve">percentile </w:t>
            </w:r>
            <w:r w:rsidR="005753F0" w:rsidRPr="005753F0">
              <w:rPr>
                <w:rFonts w:ascii="Arial Narrow" w:hAnsi="Arial Narrow" w:cs="Arial"/>
                <w:noProof/>
              </w:rPr>
              <w:t>when compared to individual student sub-scores nationally</w:t>
            </w:r>
            <w:r w:rsidR="00F37A5D" w:rsidRPr="00F37A5D">
              <w:rPr>
                <w:rFonts w:ascii="Arial Narrow" w:hAnsi="Arial Narrow" w:cs="Arial"/>
                <w:noProof/>
              </w:rPr>
              <w:t>.</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37A5D" w:rsidRPr="00F37A5D">
              <w:rPr>
                <w:rFonts w:ascii="Arial Narrow" w:hAnsi="Arial Narrow" w:cs="Arial"/>
                <w:noProof/>
              </w:rPr>
              <w:t xml:space="preserve">The </w:t>
            </w:r>
            <w:r w:rsidR="005753F0">
              <w:rPr>
                <w:rFonts w:ascii="Arial Narrow" w:hAnsi="Arial Narrow" w:cs="Arial"/>
                <w:noProof/>
              </w:rPr>
              <w:t xml:space="preserve">Lander </w:t>
            </w:r>
            <w:r w:rsidR="00F37A5D" w:rsidRPr="00F37A5D">
              <w:rPr>
                <w:rFonts w:ascii="Arial Narrow" w:hAnsi="Arial Narrow" w:cs="Arial"/>
                <w:noProof/>
              </w:rPr>
              <w:t>mean score on the</w:t>
            </w:r>
            <w:r w:rsidR="004F536B">
              <w:rPr>
                <w:rFonts w:ascii="Arial Narrow" w:hAnsi="Arial Narrow" w:cs="Arial"/>
                <w:noProof/>
              </w:rPr>
              <w:t xml:space="preserve"> </w:t>
            </w:r>
            <w:r w:rsidR="00F37A5D" w:rsidRPr="00F37A5D">
              <w:rPr>
                <w:rFonts w:ascii="Arial Narrow" w:hAnsi="Arial Narrow" w:cs="Arial"/>
                <w:noProof/>
              </w:rPr>
              <w:t xml:space="preserve">critical thinking section of the MFT </w:t>
            </w:r>
            <w:r w:rsidR="00DE1406">
              <w:rPr>
                <w:rFonts w:ascii="Arial Narrow" w:hAnsi="Arial Narrow" w:cs="Arial"/>
                <w:noProof/>
              </w:rPr>
              <w:t>is</w:t>
            </w:r>
            <w:r w:rsidR="00F37A5D" w:rsidRPr="00F37A5D">
              <w:rPr>
                <w:rFonts w:ascii="Arial Narrow" w:hAnsi="Arial Narrow" w:cs="Arial"/>
                <w:noProof/>
              </w:rPr>
              <w:t xml:space="preserve"> </w:t>
            </w:r>
            <w:r w:rsidR="00F37A5D">
              <w:rPr>
                <w:rFonts w:ascii="Arial Narrow" w:hAnsi="Arial Narrow" w:cs="Arial"/>
                <w:noProof/>
              </w:rPr>
              <w:t>less that the 20</w:t>
            </w:r>
            <w:r w:rsidR="00F37A5D" w:rsidRPr="00F37A5D">
              <w:rPr>
                <w:rFonts w:ascii="Arial Narrow" w:hAnsi="Arial Narrow" w:cs="Arial"/>
                <w:noProof/>
                <w:vertAlign w:val="superscript"/>
              </w:rPr>
              <w:t>th</w:t>
            </w:r>
            <w:r w:rsidR="00F37A5D">
              <w:rPr>
                <w:rFonts w:ascii="Arial Narrow" w:hAnsi="Arial Narrow" w:cs="Arial"/>
                <w:noProof/>
              </w:rPr>
              <w:t xml:space="preserve"> </w:t>
            </w:r>
            <w:r w:rsidR="00F37A5D" w:rsidRPr="00F37A5D">
              <w:rPr>
                <w:rFonts w:ascii="Arial Narrow" w:hAnsi="Arial Narrow" w:cs="Arial"/>
                <w:noProof/>
              </w:rPr>
              <w:t xml:space="preserve">percentile </w:t>
            </w:r>
            <w:r w:rsidR="005753F0" w:rsidRPr="005753F0">
              <w:rPr>
                <w:rFonts w:ascii="Arial Narrow" w:hAnsi="Arial Narrow" w:cs="Arial"/>
                <w:noProof/>
              </w:rPr>
              <w:t>when compared to individual student sub-scores nationally</w:t>
            </w:r>
            <w:r w:rsidR="00F37A5D" w:rsidRPr="00F37A5D">
              <w:rPr>
                <w:rFonts w:ascii="Arial Narrow" w:hAnsi="Arial Narrow" w:cs="Arial"/>
                <w:noProof/>
              </w:rPr>
              <w:t>.</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w:t>
            </w:r>
            <w:r w:rsidR="00A60865">
              <w:rPr>
                <w:rFonts w:ascii="Arial Narrow" w:hAnsi="Arial Narrow" w:cs="Arial"/>
                <w:noProof/>
              </w:rPr>
              <w:t>greater than</w:t>
            </w:r>
            <w:r w:rsidR="003E593D" w:rsidRPr="003E593D">
              <w:rPr>
                <w:rFonts w:ascii="Arial Narrow" w:hAnsi="Arial Narrow" w:cs="Arial"/>
                <w:noProof/>
              </w:rPr>
              <w:t xml:space="preserve"> 2.0 on the sub-part of the rubric addressing this Indicator of Success.</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w:t>
            </w:r>
            <w:r w:rsidR="00A60865">
              <w:rPr>
                <w:rFonts w:ascii="Arial Narrow" w:hAnsi="Arial Narrow" w:cs="Arial"/>
                <w:noProof/>
              </w:rPr>
              <w:t>greater than</w:t>
            </w:r>
            <w:r w:rsidR="003E593D" w:rsidRPr="003E593D">
              <w:rPr>
                <w:rFonts w:ascii="Arial Narrow" w:hAnsi="Arial Narrow" w:cs="Arial"/>
                <w:noProof/>
              </w:rPr>
              <w:t xml:space="preserve"> 2.0 on the sub-part of the rubric addressing this Indicator of Success.</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E593D" w:rsidRPr="003E593D">
              <w:rPr>
                <w:rFonts w:ascii="Arial Narrow" w:hAnsi="Arial Narrow" w:cs="Arial"/>
                <w:noProof/>
              </w:rPr>
              <w:t xml:space="preserve">The average score of all student scores </w:t>
            </w:r>
            <w:r w:rsidR="00DE1406">
              <w:rPr>
                <w:rFonts w:ascii="Arial Narrow" w:hAnsi="Arial Narrow" w:cs="Arial"/>
                <w:noProof/>
              </w:rPr>
              <w:t>is</w:t>
            </w:r>
            <w:r w:rsidR="003E593D" w:rsidRPr="003E593D">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The average score of all student scores</w:t>
            </w:r>
            <w:r w:rsidR="00DE1406">
              <w:rPr>
                <w:rFonts w:ascii="Arial Narrow" w:hAnsi="Arial Narrow" w:cs="Arial"/>
                <w:noProof/>
              </w:rPr>
              <w:t xml:space="preserve"> is</w:t>
            </w:r>
            <w:r w:rsidR="00E5624B" w:rsidRPr="00E5624B">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greater than 2.0 on the sub-part of the rubric addressing this Indicator of Success.</w:t>
            </w:r>
            <w:r w:rsidRPr="00260C2F">
              <w:rPr>
                <w:rFonts w:ascii="Arial Narrow" w:hAnsi="Arial Narrow" w:cs="Arial"/>
              </w:rPr>
              <w:fldChar w:fldCharType="end"/>
            </w:r>
          </w:p>
        </w:tc>
        <w:tc>
          <w:tcPr>
            <w:tcW w:w="1472" w:type="pct"/>
            <w:gridSpan w:val="4"/>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between 2.0 and 1.5 on the sub-part of the rubric addressing this Indicator of Success.</w:t>
            </w:r>
            <w:r w:rsidRPr="00260C2F">
              <w:rPr>
                <w:rFonts w:ascii="Arial Narrow" w:hAnsi="Arial Narrow" w:cs="Arial"/>
              </w:rPr>
              <w:fldChar w:fldCharType="end"/>
            </w:r>
          </w:p>
        </w:tc>
        <w:tc>
          <w:tcPr>
            <w:tcW w:w="1207" w:type="pct"/>
            <w:gridSpan w:val="3"/>
            <w:vAlign w:val="center"/>
          </w:tcPr>
          <w:p w:rsidR="00A52D1F" w:rsidRPr="00260C2F" w:rsidRDefault="00103B36" w:rsidP="00DE1406">
            <w:pPr>
              <w:rPr>
                <w:rFonts w:ascii="Arial Narrow" w:hAnsi="Arial Narrow"/>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624B" w:rsidRPr="00E5624B">
              <w:rPr>
                <w:rFonts w:ascii="Arial Narrow" w:hAnsi="Arial Narrow" w:cs="Arial"/>
                <w:noProof/>
              </w:rPr>
              <w:t xml:space="preserve">The average score of all student scores </w:t>
            </w:r>
            <w:r w:rsidR="00DE1406">
              <w:rPr>
                <w:rFonts w:ascii="Arial Narrow" w:hAnsi="Arial Narrow" w:cs="Arial"/>
                <w:noProof/>
              </w:rPr>
              <w:t>is</w:t>
            </w:r>
            <w:r w:rsidR="00E5624B" w:rsidRPr="00E5624B">
              <w:rPr>
                <w:rFonts w:ascii="Arial Narrow" w:hAnsi="Arial Narrow" w:cs="Arial"/>
                <w:noProof/>
              </w:rPr>
              <w:t xml:space="preserve"> less than 1.5  on the sub-part of the rubric addressing this Indicator of Success.</w:t>
            </w:r>
            <w:r w:rsidRPr="00260C2F">
              <w:rPr>
                <w:rFonts w:ascii="Arial Narrow" w:hAnsi="Arial Narrow" w:cs="Arial"/>
              </w:rPr>
              <w:fldChar w:fldCharType="end"/>
            </w:r>
          </w:p>
        </w:tc>
      </w:tr>
      <w:tr w:rsidR="00A52D1F" w:rsidRPr="00260C2F" w:rsidTr="006146AC">
        <w:trPr>
          <w:trHeight w:val="395"/>
        </w:trPr>
        <w:tc>
          <w:tcPr>
            <w:tcW w:w="583" w:type="pct"/>
            <w:vMerge w:val="restar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4B42AF" w:rsidRPr="004B42AF" w:rsidRDefault="00103B36" w:rsidP="004B42AF">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B42AF" w:rsidRPr="004B42AF">
              <w:rPr>
                <w:rFonts w:ascii="Arial Narrow" w:hAnsi="Arial Narrow" w:cs="Arial"/>
                <w:noProof/>
              </w:rPr>
              <w:t>201</w:t>
            </w:r>
            <w:r w:rsidR="004B42AF">
              <w:rPr>
                <w:rFonts w:ascii="Arial Narrow" w:hAnsi="Arial Narrow" w:cs="Arial"/>
                <w:noProof/>
              </w:rPr>
              <w:t>6</w:t>
            </w:r>
            <w:r w:rsidR="004B42AF" w:rsidRPr="004B42AF">
              <w:rPr>
                <w:rFonts w:ascii="Arial Narrow" w:hAnsi="Arial Narrow" w:cs="Arial"/>
                <w:noProof/>
              </w:rPr>
              <w:t>-201</w:t>
            </w:r>
            <w:r w:rsidR="004B42AF">
              <w:rPr>
                <w:rFonts w:ascii="Arial Narrow" w:hAnsi="Arial Narrow" w:cs="Arial"/>
                <w:noProof/>
              </w:rPr>
              <w:t>7</w:t>
            </w:r>
          </w:p>
          <w:p w:rsidR="004B42AF" w:rsidRDefault="004B42AF" w:rsidP="004B42AF">
            <w:pPr>
              <w:rPr>
                <w:rFonts w:ascii="Arial Narrow" w:hAnsi="Arial Narrow" w:cs="Arial"/>
                <w:noProof/>
              </w:rPr>
            </w:pPr>
            <w:r w:rsidRPr="004B42AF">
              <w:rPr>
                <w:rFonts w:ascii="Arial Narrow" w:hAnsi="Arial Narrow" w:cs="Arial"/>
                <w:noProof/>
              </w:rPr>
              <w:t>Because of how ETS</w:t>
            </w:r>
            <w:r w:rsidR="0070100D">
              <w:rPr>
                <w:rFonts w:ascii="Arial Narrow" w:hAnsi="Arial Narrow" w:cs="Arial"/>
                <w:noProof/>
              </w:rPr>
              <w:t xml:space="preserve"> now</w:t>
            </w:r>
            <w:r w:rsidRPr="004B42AF">
              <w:rPr>
                <w:rFonts w:ascii="Arial Narrow" w:hAnsi="Arial Narrow" w:cs="Arial"/>
                <w:noProof/>
              </w:rPr>
              <w:t xml:space="preserve"> reports the percentile data, it is not known if this indicator has been met. However, based on the trend in recent years, it is assumed that this indicator will be only partially met. The average score of critical thinking on the MFT was a 4</w:t>
            </w:r>
            <w:r>
              <w:rPr>
                <w:rFonts w:ascii="Arial Narrow" w:hAnsi="Arial Narrow" w:cs="Arial"/>
                <w:noProof/>
              </w:rPr>
              <w:t>3</w:t>
            </w:r>
            <w:r w:rsidRPr="004B42AF">
              <w:rPr>
                <w:rFonts w:ascii="Arial Narrow" w:hAnsi="Arial Narrow" w:cs="Arial"/>
                <w:noProof/>
              </w:rPr>
              <w:t xml:space="preserve">, although the percentile is currently unknown. We continue to </w:t>
            </w:r>
            <w:r>
              <w:rPr>
                <w:rFonts w:ascii="Arial Narrow" w:hAnsi="Arial Narrow" w:cs="Arial"/>
                <w:noProof/>
              </w:rPr>
              <w:t>make improvements and adjustments to</w:t>
            </w:r>
            <w:r w:rsidRPr="004B42AF">
              <w:rPr>
                <w:rFonts w:ascii="Arial Narrow" w:hAnsi="Arial Narrow" w:cs="Arial"/>
                <w:noProof/>
              </w:rPr>
              <w:t xml:space="preserve"> the general chemistry labs to focus more on teaching students critical thinking skills in lab. This year</w:t>
            </w:r>
            <w:r>
              <w:rPr>
                <w:rFonts w:ascii="Arial Narrow" w:hAnsi="Arial Narrow" w:cs="Arial"/>
                <w:noProof/>
              </w:rPr>
              <w:t>, we switched to a new textbook in CHEM 111 and CHEM 112. The ne</w:t>
            </w:r>
            <w:r w:rsidR="00C560C0">
              <w:rPr>
                <w:rFonts w:ascii="Arial Narrow" w:hAnsi="Arial Narrow" w:cs="Arial"/>
                <w:noProof/>
              </w:rPr>
              <w:t>w</w:t>
            </w:r>
            <w:r>
              <w:rPr>
                <w:rFonts w:ascii="Arial Narrow" w:hAnsi="Arial Narrow" w:cs="Arial"/>
                <w:noProof/>
              </w:rPr>
              <w:t xml:space="preserve"> textbook has many differences in ordering of topics, causing a shuffling of the corresponding lab activities.</w:t>
            </w:r>
            <w:r w:rsidR="00C560C0">
              <w:rPr>
                <w:rFonts w:ascii="Arial Narrow" w:hAnsi="Arial Narrow" w:cs="Arial"/>
                <w:noProof/>
              </w:rPr>
              <w:t xml:space="preserve"> In addition, we continue to make</w:t>
            </w:r>
            <w:r w:rsidRPr="004B42AF">
              <w:rPr>
                <w:rFonts w:ascii="Arial Narrow" w:hAnsi="Arial Narrow" w:cs="Arial"/>
                <w:noProof/>
              </w:rPr>
              <w:t xml:space="preserve"> other minor changes in upper-level labs. We will continue to monitor the effect of these changes over the next few years as it relates to cricial thinking skills.  #(Note: ETS has changed made changes to how information is reported. In addition, they </w:t>
            </w:r>
            <w:r>
              <w:rPr>
                <w:rFonts w:ascii="Arial Narrow" w:hAnsi="Arial Narrow" w:cs="Arial"/>
                <w:noProof/>
              </w:rPr>
              <w:t>no longer include</w:t>
            </w:r>
            <w:r w:rsidRPr="004B42AF">
              <w:rPr>
                <w:rFonts w:ascii="Arial Narrow" w:hAnsi="Arial Narrow" w:cs="Arial"/>
                <w:noProof/>
              </w:rPr>
              <w:t xml:space="preserve"> percentile information regarding </w:t>
            </w:r>
            <w:r>
              <w:rPr>
                <w:rFonts w:ascii="Arial Narrow" w:hAnsi="Arial Narrow" w:cs="Arial"/>
                <w:noProof/>
              </w:rPr>
              <w:t>critical thinking</w:t>
            </w:r>
            <w:r w:rsidRPr="004B42AF">
              <w:rPr>
                <w:rFonts w:ascii="Arial Narrow" w:hAnsi="Arial Narrow" w:cs="Arial"/>
                <w:noProof/>
              </w:rPr>
              <w:t xml:space="preserve"> subsection since June 2015. We will need to adjust this particular outcome.) </w:t>
            </w:r>
          </w:p>
          <w:p w:rsidR="004B42AF" w:rsidRDefault="004B42AF" w:rsidP="004B42AF">
            <w:pPr>
              <w:rPr>
                <w:rFonts w:ascii="Arial Narrow" w:hAnsi="Arial Narrow" w:cs="Arial"/>
                <w:noProof/>
              </w:rPr>
            </w:pPr>
          </w:p>
          <w:p w:rsidR="001E30D7" w:rsidRDefault="001E30D7" w:rsidP="004B42AF">
            <w:pPr>
              <w:rPr>
                <w:rFonts w:ascii="Arial Narrow" w:hAnsi="Arial Narrow" w:cs="Arial"/>
                <w:noProof/>
              </w:rPr>
            </w:pPr>
            <w:r>
              <w:rPr>
                <w:rFonts w:ascii="Arial Narrow" w:hAnsi="Arial Narrow" w:cs="Arial"/>
                <w:noProof/>
              </w:rPr>
              <w:t>2015-2016</w:t>
            </w:r>
          </w:p>
          <w:p w:rsidR="001145B6" w:rsidRDefault="007654A8" w:rsidP="001145B6">
            <w:pPr>
              <w:rPr>
                <w:rFonts w:ascii="Arial Narrow" w:hAnsi="Arial Narrow" w:cs="Arial"/>
                <w:noProof/>
              </w:rPr>
            </w:pPr>
            <w:r>
              <w:rPr>
                <w:rFonts w:ascii="Arial Narrow" w:hAnsi="Arial Narrow" w:cs="Arial"/>
                <w:noProof/>
              </w:rPr>
              <w:t xml:space="preserve">Because of how ETS </w:t>
            </w:r>
            <w:r w:rsidR="0070100D">
              <w:rPr>
                <w:rFonts w:ascii="Arial Narrow" w:hAnsi="Arial Narrow" w:cs="Arial"/>
                <w:noProof/>
              </w:rPr>
              <w:t xml:space="preserve">now </w:t>
            </w:r>
            <w:r>
              <w:rPr>
                <w:rFonts w:ascii="Arial Narrow" w:hAnsi="Arial Narrow" w:cs="Arial"/>
                <w:noProof/>
              </w:rPr>
              <w:t>reports the percentile data, it is not known if this indicator has been met</w:t>
            </w:r>
            <w:r w:rsidR="001E30D7">
              <w:rPr>
                <w:rFonts w:ascii="Arial Narrow" w:hAnsi="Arial Narrow" w:cs="Arial"/>
                <w:noProof/>
              </w:rPr>
              <w:t xml:space="preserve">. </w:t>
            </w:r>
            <w:r w:rsidR="001145B6">
              <w:rPr>
                <w:rFonts w:ascii="Arial Narrow" w:hAnsi="Arial Narrow" w:cs="Arial"/>
                <w:noProof/>
              </w:rPr>
              <w:t xml:space="preserve">However, based on the trend in recent years, it is assumed that this indicator will be only partially met. </w:t>
            </w:r>
            <w:r w:rsidR="001E30D7">
              <w:rPr>
                <w:rFonts w:ascii="Arial Narrow" w:hAnsi="Arial Narrow" w:cs="Arial"/>
                <w:noProof/>
              </w:rPr>
              <w:t>The average score of critical thinking on the MFT was a 42</w:t>
            </w:r>
            <w:r>
              <w:rPr>
                <w:rFonts w:ascii="Arial Narrow" w:hAnsi="Arial Narrow" w:cs="Arial"/>
                <w:noProof/>
              </w:rPr>
              <w:t>, although the percentile is currently unknown</w:t>
            </w:r>
            <w:r w:rsidR="001E30D7">
              <w:rPr>
                <w:rFonts w:ascii="Arial Narrow" w:hAnsi="Arial Narrow" w:cs="Arial"/>
                <w:noProof/>
              </w:rPr>
              <w:t>. W</w:t>
            </w:r>
            <w:r w:rsidR="001E30D7" w:rsidRPr="001E30D7">
              <w:rPr>
                <w:rFonts w:ascii="Arial Narrow" w:hAnsi="Arial Narrow" w:cs="Arial"/>
                <w:noProof/>
              </w:rPr>
              <w:t xml:space="preserve">e </w:t>
            </w:r>
            <w:r w:rsidR="001E30D7">
              <w:rPr>
                <w:rFonts w:ascii="Arial Narrow" w:hAnsi="Arial Narrow" w:cs="Arial"/>
                <w:noProof/>
              </w:rPr>
              <w:t xml:space="preserve">continue to </w:t>
            </w:r>
            <w:r w:rsidR="001E30D7" w:rsidRPr="001E30D7">
              <w:rPr>
                <w:rFonts w:ascii="Arial Narrow" w:hAnsi="Arial Narrow" w:cs="Arial"/>
                <w:noProof/>
              </w:rPr>
              <w:t xml:space="preserve">overhaul the </w:t>
            </w:r>
            <w:r w:rsidR="001E30D7">
              <w:rPr>
                <w:rFonts w:ascii="Arial Narrow" w:hAnsi="Arial Narrow" w:cs="Arial"/>
                <w:noProof/>
              </w:rPr>
              <w:t xml:space="preserve">general chemistry labs </w:t>
            </w:r>
            <w:r w:rsidR="001E30D7" w:rsidRPr="001E30D7">
              <w:rPr>
                <w:rFonts w:ascii="Arial Narrow" w:hAnsi="Arial Narrow" w:cs="Arial"/>
                <w:noProof/>
              </w:rPr>
              <w:t xml:space="preserve">to focus more on teaching students critical thinking skills in lab. The focus </w:t>
            </w:r>
            <w:r w:rsidR="00A95994">
              <w:rPr>
                <w:rFonts w:ascii="Arial Narrow" w:hAnsi="Arial Narrow" w:cs="Arial"/>
                <w:noProof/>
              </w:rPr>
              <w:t>this</w:t>
            </w:r>
            <w:r w:rsidR="001E30D7" w:rsidRPr="001E30D7">
              <w:rPr>
                <w:rFonts w:ascii="Arial Narrow" w:hAnsi="Arial Narrow" w:cs="Arial"/>
                <w:noProof/>
              </w:rPr>
              <w:t xml:space="preserve"> year </w:t>
            </w:r>
            <w:r w:rsidR="00A95994">
              <w:rPr>
                <w:rFonts w:ascii="Arial Narrow" w:hAnsi="Arial Narrow" w:cs="Arial"/>
                <w:noProof/>
              </w:rPr>
              <w:t>was t</w:t>
            </w:r>
            <w:r w:rsidR="001E30D7" w:rsidRPr="001E30D7">
              <w:rPr>
                <w:rFonts w:ascii="Arial Narrow" w:hAnsi="Arial Narrow" w:cs="Arial"/>
                <w:noProof/>
              </w:rPr>
              <w:t>he CHEM 112 labs along with other minor changes in upper-level labs</w:t>
            </w:r>
            <w:r w:rsidR="00A95994">
              <w:rPr>
                <w:rFonts w:ascii="Arial Narrow" w:hAnsi="Arial Narrow" w:cs="Arial"/>
                <w:noProof/>
              </w:rPr>
              <w:t xml:space="preserve"> and further tweaking of the CHEM 111 labs</w:t>
            </w:r>
            <w:r w:rsidR="001E30D7" w:rsidRPr="001E30D7">
              <w:rPr>
                <w:rFonts w:ascii="Arial Narrow" w:hAnsi="Arial Narrow" w:cs="Arial"/>
                <w:noProof/>
              </w:rPr>
              <w:t>. We will continue to monitor the effect of these changes over the next few years as it relates to cricial thinking skills.</w:t>
            </w:r>
            <w:r>
              <w:rPr>
                <w:rFonts w:ascii="Arial Narrow" w:hAnsi="Arial Narrow" w:cs="Arial"/>
                <w:noProof/>
              </w:rPr>
              <w:t xml:space="preserve"> ** </w:t>
            </w:r>
            <w:r w:rsidRPr="007654A8">
              <w:rPr>
                <w:rFonts w:ascii="Arial Narrow" w:hAnsi="Arial Narrow" w:cs="Arial"/>
                <w:noProof/>
              </w:rPr>
              <w:t>(Note: the fully updated percentile information will not be available until July of 2016.)</w:t>
            </w:r>
          </w:p>
          <w:p w:rsidR="001145B6" w:rsidRDefault="001145B6" w:rsidP="001145B6">
            <w:pPr>
              <w:rPr>
                <w:rFonts w:ascii="Arial Narrow" w:hAnsi="Arial Narrow" w:cs="Arial"/>
                <w:noProof/>
              </w:rPr>
            </w:pPr>
          </w:p>
          <w:p w:rsidR="001145B6" w:rsidRPr="001145B6" w:rsidRDefault="001145B6" w:rsidP="001145B6">
            <w:pPr>
              <w:rPr>
                <w:rFonts w:ascii="Arial Narrow" w:hAnsi="Arial Narrow" w:cs="Arial"/>
                <w:noProof/>
              </w:rPr>
            </w:pPr>
            <w:r w:rsidRPr="001145B6">
              <w:rPr>
                <w:rFonts w:ascii="Arial Narrow" w:hAnsi="Arial Narrow" w:cs="Arial"/>
                <w:noProof/>
              </w:rPr>
              <w:t>2014-2015</w:t>
            </w:r>
          </w:p>
          <w:p w:rsidR="001E30D7" w:rsidRPr="001E30D7" w:rsidRDefault="001145B6" w:rsidP="001145B6">
            <w:pPr>
              <w:rPr>
                <w:rFonts w:ascii="Arial Narrow" w:hAnsi="Arial Narrow" w:cs="Arial"/>
                <w:noProof/>
              </w:rPr>
            </w:pPr>
            <w:r w:rsidRPr="001145B6">
              <w:rPr>
                <w:rFonts w:ascii="Arial Narrow" w:hAnsi="Arial Narrow" w:cs="Arial"/>
                <w:noProof/>
              </w:rPr>
              <w:t>The expected outcome was only partial met. The average score of critical thinking on the MFT was 38 which placed the students in the 25th percentile. This past year, we overhauled the CHEM 111 labs to focus more on teaching students critical thinking skills in lab. The focus for next year will be to overhaul the CHEM 112 labs along with other minor changes in upper-level labs. We will continue to monitor the effect of these changes over the next few years as it relates to cricial thinking skills.</w:t>
            </w:r>
          </w:p>
          <w:p w:rsidR="001E30D7" w:rsidRPr="001E30D7" w:rsidRDefault="001E30D7" w:rsidP="001E30D7">
            <w:pPr>
              <w:rPr>
                <w:rFonts w:ascii="Arial Narrow" w:hAnsi="Arial Narrow" w:cs="Arial"/>
                <w:noProof/>
              </w:rPr>
            </w:pPr>
          </w:p>
          <w:p w:rsidR="001E30D7" w:rsidRPr="001E30D7" w:rsidRDefault="001E30D7" w:rsidP="001E30D7">
            <w:pPr>
              <w:rPr>
                <w:rFonts w:ascii="Arial Narrow" w:hAnsi="Arial Narrow" w:cs="Arial"/>
                <w:noProof/>
              </w:rPr>
            </w:pPr>
            <w:r w:rsidRPr="001E30D7">
              <w:rPr>
                <w:rFonts w:ascii="Arial Narrow" w:hAnsi="Arial Narrow" w:cs="Arial"/>
                <w:noProof/>
              </w:rPr>
              <w:t>2013-2014</w:t>
            </w:r>
          </w:p>
          <w:p w:rsidR="001E30D7" w:rsidRPr="001E30D7" w:rsidRDefault="001E30D7" w:rsidP="001E30D7">
            <w:pPr>
              <w:rPr>
                <w:rFonts w:ascii="Arial Narrow" w:hAnsi="Arial Narrow" w:cs="Arial"/>
                <w:noProof/>
              </w:rPr>
            </w:pPr>
            <w:r w:rsidRPr="001E30D7">
              <w:rPr>
                <w:rFonts w:ascii="Arial Narrow" w:hAnsi="Arial Narrow" w:cs="Arial"/>
                <w:noProof/>
              </w:rPr>
              <w:lastRenderedPageBreak/>
              <w:t xml:space="preserve">The expected outcome was not met for this indicator of critical thinking. The raw score has not fluctuate much, but the percentile comparison has fluctuated causing this indicator to drop from "partially met" to "not met." Improving critiical thinking skills is not something that can be simply addressed in the capstone PSCI 499 course. Thus, we are looking at changes throughout the curriculum. Beginning in the fall of 2014, we are completely overhauling the structure of the lab components of CHEM 111 to increase the emphasis on critical thinking skils. Changes to other lab courses to emphasize critical thinking skills will also start to be implemented. It is expected that this evaluating these changes will take several years as the seniors taking the MFT for the next couple of years will be little impacted by the changes that are being made.  </w:t>
            </w:r>
          </w:p>
          <w:p w:rsidR="001E30D7" w:rsidRPr="001E30D7" w:rsidRDefault="001E30D7" w:rsidP="001E30D7">
            <w:pPr>
              <w:rPr>
                <w:rFonts w:ascii="Arial Narrow" w:hAnsi="Arial Narrow" w:cs="Arial"/>
                <w:noProof/>
              </w:rPr>
            </w:pPr>
          </w:p>
          <w:p w:rsidR="001E30D7" w:rsidRPr="001E30D7" w:rsidRDefault="001E30D7" w:rsidP="001E30D7">
            <w:pPr>
              <w:rPr>
                <w:rFonts w:ascii="Arial Narrow" w:hAnsi="Arial Narrow" w:cs="Arial"/>
                <w:noProof/>
              </w:rPr>
            </w:pPr>
            <w:r w:rsidRPr="001E30D7">
              <w:rPr>
                <w:rFonts w:ascii="Arial Narrow" w:hAnsi="Arial Narrow" w:cs="Arial"/>
                <w:noProof/>
              </w:rPr>
              <w:t>2012-2013</w:t>
            </w:r>
          </w:p>
          <w:p w:rsidR="001E30D7" w:rsidRPr="001E30D7" w:rsidRDefault="001E30D7" w:rsidP="001E30D7">
            <w:pPr>
              <w:rPr>
                <w:rFonts w:ascii="Arial Narrow" w:hAnsi="Arial Narrow" w:cs="Arial"/>
                <w:noProof/>
              </w:rPr>
            </w:pPr>
            <w:r w:rsidRPr="001E30D7">
              <w:rPr>
                <w:rFonts w:ascii="Arial Narrow" w:hAnsi="Arial Narrow" w:cs="Arial"/>
                <w:noProof/>
              </w:rPr>
              <w:t>The expected outcome was partially met.  Analysis will continue in the fall as we are continueing to evaluate course modification to PSCI 499 as well as other compoments of the curiculum.  Continued monitoring will occurr in order to determine if further modification need to be made.</w:t>
            </w:r>
          </w:p>
          <w:p w:rsidR="00A52D1F" w:rsidRPr="00260C2F" w:rsidRDefault="00103B36" w:rsidP="000308C8">
            <w:pPr>
              <w:rPr>
                <w:rFonts w:ascii="Arial Narrow" w:hAnsi="Arial Narrow"/>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4B42AF" w:rsidRPr="004B42AF" w:rsidRDefault="00103B36" w:rsidP="004B42AF">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B42AF" w:rsidRPr="004B42AF">
              <w:rPr>
                <w:rFonts w:ascii="Arial Narrow" w:hAnsi="Arial Narrow" w:cs="Arial"/>
                <w:noProof/>
              </w:rPr>
              <w:t>201</w:t>
            </w:r>
            <w:r w:rsidR="004B42AF">
              <w:rPr>
                <w:rFonts w:ascii="Arial Narrow" w:hAnsi="Arial Narrow" w:cs="Arial"/>
                <w:noProof/>
              </w:rPr>
              <w:t>6</w:t>
            </w:r>
            <w:r w:rsidR="004B42AF" w:rsidRPr="004B42AF">
              <w:rPr>
                <w:rFonts w:ascii="Arial Narrow" w:hAnsi="Arial Narrow" w:cs="Arial"/>
                <w:noProof/>
              </w:rPr>
              <w:t>-201</w:t>
            </w:r>
            <w:r w:rsidR="004B42AF">
              <w:rPr>
                <w:rFonts w:ascii="Arial Narrow" w:hAnsi="Arial Narrow" w:cs="Arial"/>
                <w:noProof/>
              </w:rPr>
              <w:t>7</w:t>
            </w:r>
          </w:p>
          <w:p w:rsidR="004B42AF" w:rsidRDefault="004B42AF" w:rsidP="004B42AF">
            <w:pPr>
              <w:rPr>
                <w:rFonts w:ascii="Arial Narrow" w:hAnsi="Arial Narrow" w:cs="Arial"/>
                <w:noProof/>
              </w:rPr>
            </w:pPr>
            <w:r w:rsidRPr="004B42AF">
              <w:rPr>
                <w:rFonts w:ascii="Arial Narrow" w:hAnsi="Arial Narrow" w:cs="Arial"/>
                <w:noProof/>
              </w:rPr>
              <w:t xml:space="preserve">The expected outcome was met for this indicator of data collection and analysis with an average score of </w:t>
            </w:r>
            <w:r>
              <w:rPr>
                <w:rFonts w:ascii="Arial Narrow" w:hAnsi="Arial Narrow" w:cs="Arial"/>
                <w:noProof/>
              </w:rPr>
              <w:t>2.38</w:t>
            </w:r>
            <w:r w:rsidRPr="004B42AF">
              <w:rPr>
                <w:rFonts w:ascii="Arial Narrow" w:hAnsi="Arial Narrow" w:cs="Arial"/>
                <w:noProof/>
              </w:rPr>
              <w:t xml:space="preserve"> for the </w:t>
            </w:r>
            <w:r>
              <w:rPr>
                <w:rFonts w:ascii="Arial Narrow" w:hAnsi="Arial Narrow" w:cs="Arial"/>
                <w:noProof/>
              </w:rPr>
              <w:t>7</w:t>
            </w:r>
            <w:r w:rsidRPr="004B42AF">
              <w:rPr>
                <w:rFonts w:ascii="Arial Narrow" w:hAnsi="Arial Narrow" w:cs="Arial"/>
                <w:noProof/>
              </w:rPr>
              <w:t xml:space="preserve"> students giving the senior seminar presentations. Improvements in critical thinking skills such as data collection and analysis will continue to be a point of emphasis during the next few years as modifications are implemented throughout the curriculum.</w:t>
            </w:r>
          </w:p>
          <w:p w:rsidR="004B42AF" w:rsidRDefault="004B42AF" w:rsidP="004B42AF">
            <w:pPr>
              <w:rPr>
                <w:rFonts w:ascii="Arial Narrow" w:hAnsi="Arial Narrow" w:cs="Arial"/>
                <w:noProof/>
              </w:rPr>
            </w:pPr>
          </w:p>
          <w:p w:rsidR="00A95994" w:rsidRDefault="00A95994" w:rsidP="004B42AF">
            <w:pPr>
              <w:rPr>
                <w:rFonts w:ascii="Arial Narrow" w:hAnsi="Arial Narrow" w:cs="Arial"/>
                <w:noProof/>
              </w:rPr>
            </w:pPr>
            <w:r>
              <w:rPr>
                <w:rFonts w:ascii="Arial Narrow" w:hAnsi="Arial Narrow" w:cs="Arial"/>
                <w:noProof/>
              </w:rPr>
              <w:t>2015-2016</w:t>
            </w:r>
          </w:p>
          <w:p w:rsidR="00A95994" w:rsidRDefault="00A95994" w:rsidP="000308C8">
            <w:pPr>
              <w:rPr>
                <w:rFonts w:ascii="Arial Narrow" w:hAnsi="Arial Narrow" w:cs="Arial"/>
                <w:noProof/>
              </w:rPr>
            </w:pPr>
            <w:r>
              <w:rPr>
                <w:rFonts w:ascii="Arial Narrow" w:hAnsi="Arial Narrow" w:cs="Arial"/>
                <w:noProof/>
              </w:rPr>
              <w:t>The expected outcome was met for this indicator of data collection and analysis with an average score of 2.30 for the 9 students giving the senior seminar presentations. Improvements in critical thinking skills such as data collection and analysis will continue to be a point of emphasis during the next few years as modifications are implemented throughout the curriculum.</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F655DF" w:rsidP="000308C8">
            <w:pPr>
              <w:rPr>
                <w:rFonts w:ascii="Arial Narrow" w:hAnsi="Arial Narrow" w:cs="Arial"/>
                <w:noProof/>
              </w:rPr>
            </w:pPr>
            <w:r>
              <w:rPr>
                <w:rFonts w:ascii="Arial Narrow" w:hAnsi="Arial Narrow" w:cs="Arial"/>
                <w:noProof/>
              </w:rPr>
              <w:t xml:space="preserve">The expected outcome was met for this indicator </w:t>
            </w:r>
            <w:r w:rsidR="002F5D48">
              <w:rPr>
                <w:rFonts w:ascii="Arial Narrow" w:hAnsi="Arial Narrow" w:cs="Arial"/>
                <w:noProof/>
              </w:rPr>
              <w:t xml:space="preserve">of data collection and analysis </w:t>
            </w:r>
            <w:r>
              <w:rPr>
                <w:rFonts w:ascii="Arial Narrow" w:hAnsi="Arial Narrow" w:cs="Arial"/>
                <w:noProof/>
              </w:rPr>
              <w:t>with an average score of 2.07 for the 9 students giving the senior seminar presentations. Improvements in critical thinking skills such as data collection and analysis will be a point of emphasis during the next few years as modifications are implemented throughout the curriculum.</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E41851" w:rsidP="00E711CB">
            <w:pPr>
              <w:rPr>
                <w:rFonts w:ascii="Arial Narrow" w:hAnsi="Arial Narrow" w:cs="Arial"/>
                <w:noProof/>
              </w:rPr>
            </w:pPr>
            <w:r>
              <w:rPr>
                <w:rFonts w:ascii="Arial Narrow" w:hAnsi="Arial Narrow" w:cs="Arial"/>
                <w:noProof/>
              </w:rPr>
              <w:t xml:space="preserve">The expected outcome was partially met for this indicator on the rubric. The average score was 1.92. </w:t>
            </w:r>
            <w:r w:rsidR="009B0321">
              <w:rPr>
                <w:rFonts w:ascii="Arial Narrow" w:hAnsi="Arial Narrow" w:cs="Arial"/>
                <w:noProof/>
              </w:rPr>
              <w:t xml:space="preserve">This indicator has only been partially met for several years in a row. As with the comment stated in the immediately </w:t>
            </w:r>
            <w:r w:rsidR="009B0321">
              <w:rPr>
                <w:rFonts w:ascii="Arial Narrow" w:hAnsi="Arial Narrow" w:cs="Arial"/>
                <w:noProof/>
              </w:rPr>
              <w:lastRenderedPageBreak/>
              <w:t>preceeding indicator, improving critical thinking skills in general (such as data collection and analysis) is not something that can be easily fixed in only the capstone PSCI 499 course. We will start to implement changes to</w:t>
            </w:r>
            <w:r w:rsidR="0079449E">
              <w:rPr>
                <w:rFonts w:ascii="Arial Narrow" w:hAnsi="Arial Narrow" w:cs="Arial"/>
                <w:noProof/>
              </w:rPr>
              <w:t xml:space="preserve"> improving critical thinking skills in lab throughout the curriculum, beginning with overhauling the lab portion of CHEM 111. It is expected that these changes will not be apparent in the assessments of the seniors for several years.</w:t>
            </w:r>
          </w:p>
          <w:p w:rsidR="00E711CB" w:rsidRDefault="00E711CB" w:rsidP="00E711CB">
            <w:pPr>
              <w:rPr>
                <w:rFonts w:ascii="Arial Narrow" w:hAnsi="Arial Narrow" w:cs="Arial"/>
                <w:noProof/>
              </w:rPr>
            </w:pPr>
          </w:p>
          <w:p w:rsidR="007F7B46" w:rsidRPr="007F7B46" w:rsidRDefault="007F7B46" w:rsidP="00E711CB">
            <w:pPr>
              <w:rPr>
                <w:rFonts w:ascii="Arial Narrow" w:hAnsi="Arial Narrow" w:cs="Arial"/>
                <w:noProof/>
              </w:rPr>
            </w:pPr>
            <w:r w:rsidRPr="007F7B46">
              <w:rPr>
                <w:rFonts w:ascii="Arial Narrow" w:hAnsi="Arial Narrow" w:cs="Arial"/>
                <w:noProof/>
              </w:rPr>
              <w:t>201</w:t>
            </w:r>
            <w:r>
              <w:rPr>
                <w:rFonts w:ascii="Arial Narrow" w:hAnsi="Arial Narrow" w:cs="Arial"/>
                <w:noProof/>
              </w:rPr>
              <w:t>2</w:t>
            </w:r>
            <w:r w:rsidRPr="007F7B46">
              <w:rPr>
                <w:rFonts w:ascii="Arial Narrow" w:hAnsi="Arial Narrow" w:cs="Arial"/>
                <w:noProof/>
              </w:rPr>
              <w:t>-201</w:t>
            </w:r>
            <w:r>
              <w:rPr>
                <w:rFonts w:ascii="Arial Narrow" w:hAnsi="Arial Narrow" w:cs="Arial"/>
                <w:noProof/>
              </w:rPr>
              <w:t>3</w:t>
            </w:r>
          </w:p>
          <w:p w:rsidR="007F7B46" w:rsidRDefault="007F7B46" w:rsidP="007F7B46">
            <w:pPr>
              <w:rPr>
                <w:rFonts w:ascii="Arial Narrow" w:hAnsi="Arial Narrow" w:cs="Arial"/>
                <w:noProof/>
              </w:rPr>
            </w:pPr>
            <w:r w:rsidRPr="007F7B46">
              <w:rPr>
                <w:rFonts w:ascii="Arial Narrow" w:hAnsi="Arial Narrow" w:cs="Arial"/>
                <w:noProof/>
              </w:rPr>
              <w:t>The expected outcome was partially met for this indicator on the rubric.  The average score of all student scores on Question #6, analysis and interpretation of chemical data, was 1.</w:t>
            </w:r>
            <w:r>
              <w:rPr>
                <w:rFonts w:ascii="Arial Narrow" w:hAnsi="Arial Narrow" w:cs="Arial"/>
                <w:noProof/>
              </w:rPr>
              <w:t>93</w:t>
            </w:r>
            <w:r w:rsidRPr="007F7B46">
              <w:rPr>
                <w:rFonts w:ascii="Arial Narrow" w:hAnsi="Arial Narrow" w:cs="Arial"/>
                <w:noProof/>
              </w:rPr>
              <w:t xml:space="preserve"> for the </w:t>
            </w:r>
            <w:r>
              <w:rPr>
                <w:rFonts w:ascii="Arial Narrow" w:hAnsi="Arial Narrow" w:cs="Arial"/>
                <w:noProof/>
              </w:rPr>
              <w:t>ten</w:t>
            </w:r>
            <w:r w:rsidRPr="007F7B46">
              <w:rPr>
                <w:rFonts w:ascii="Arial Narrow" w:hAnsi="Arial Narrow" w:cs="Arial"/>
                <w:noProof/>
              </w:rPr>
              <w:t xml:space="preserve"> students. Analysis of these results will continue</w:t>
            </w:r>
            <w:r>
              <w:rPr>
                <w:rFonts w:ascii="Arial Narrow" w:hAnsi="Arial Narrow" w:cs="Arial"/>
                <w:noProof/>
              </w:rPr>
              <w:t>.</w:t>
            </w:r>
          </w:p>
          <w:p w:rsidR="00A52D1F" w:rsidRPr="00260C2F" w:rsidRDefault="00103B36" w:rsidP="000308C8">
            <w:pPr>
              <w:rPr>
                <w:rFonts w:ascii="Arial Narrow" w:hAnsi="Arial Narrow"/>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F436E5" w:rsidRPr="00F436E5" w:rsidRDefault="00103B36" w:rsidP="00F436E5">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436E5" w:rsidRPr="00F436E5">
              <w:rPr>
                <w:rFonts w:ascii="Arial Narrow" w:hAnsi="Arial Narrow" w:cs="Arial"/>
                <w:noProof/>
              </w:rPr>
              <w:t>2015-2016</w:t>
            </w:r>
          </w:p>
          <w:p w:rsidR="00F436E5" w:rsidRDefault="00F436E5" w:rsidP="00F436E5">
            <w:pPr>
              <w:rPr>
                <w:rFonts w:ascii="Arial Narrow" w:hAnsi="Arial Narrow" w:cs="Arial"/>
                <w:noProof/>
              </w:rPr>
            </w:pPr>
            <w:r w:rsidRPr="00F436E5">
              <w:rPr>
                <w:rFonts w:ascii="Arial Narrow" w:hAnsi="Arial Narrow" w:cs="Arial"/>
                <w:noProof/>
              </w:rPr>
              <w:t>The expected outcome for this indicator of data collection and analysis was met with an average score fo 2</w:t>
            </w:r>
            <w:r>
              <w:rPr>
                <w:rFonts w:ascii="Arial Narrow" w:hAnsi="Arial Narrow" w:cs="Arial"/>
                <w:noProof/>
              </w:rPr>
              <w:t>.26</w:t>
            </w:r>
            <w:r w:rsidRPr="00F436E5">
              <w:rPr>
                <w:rFonts w:ascii="Arial Narrow" w:hAnsi="Arial Narrow" w:cs="Arial"/>
                <w:noProof/>
              </w:rPr>
              <w:t xml:space="preserve"> for the </w:t>
            </w:r>
            <w:r>
              <w:rPr>
                <w:rFonts w:ascii="Arial Narrow" w:hAnsi="Arial Narrow" w:cs="Arial"/>
                <w:noProof/>
              </w:rPr>
              <w:t>7</w:t>
            </w:r>
            <w:r w:rsidRPr="00F436E5">
              <w:rPr>
                <w:rFonts w:ascii="Arial Narrow" w:hAnsi="Arial Narrow" w:cs="Arial"/>
                <w:noProof/>
              </w:rPr>
              <w:t xml:space="preserve"> students presenting their work on student research projects.</w:t>
            </w:r>
          </w:p>
          <w:p w:rsidR="00F436E5" w:rsidRDefault="00F436E5" w:rsidP="00F436E5">
            <w:pPr>
              <w:rPr>
                <w:rFonts w:ascii="Arial Narrow" w:hAnsi="Arial Narrow" w:cs="Arial"/>
                <w:noProof/>
              </w:rPr>
            </w:pPr>
          </w:p>
          <w:p w:rsidR="00A95994" w:rsidRDefault="00A95994" w:rsidP="00F436E5">
            <w:pPr>
              <w:rPr>
                <w:rFonts w:ascii="Arial Narrow" w:hAnsi="Arial Narrow" w:cs="Arial"/>
                <w:noProof/>
              </w:rPr>
            </w:pPr>
            <w:r>
              <w:rPr>
                <w:rFonts w:ascii="Arial Narrow" w:hAnsi="Arial Narrow" w:cs="Arial"/>
                <w:noProof/>
              </w:rPr>
              <w:t>2015-2016</w:t>
            </w:r>
          </w:p>
          <w:p w:rsidR="00A95994" w:rsidRDefault="007654A8" w:rsidP="000308C8">
            <w:pPr>
              <w:rPr>
                <w:rFonts w:ascii="Arial Narrow" w:hAnsi="Arial Narrow" w:cs="Arial"/>
                <w:noProof/>
              </w:rPr>
            </w:pPr>
            <w:r>
              <w:rPr>
                <w:rFonts w:ascii="Arial Narrow" w:hAnsi="Arial Narrow" w:cs="Arial"/>
                <w:noProof/>
              </w:rPr>
              <w:t>The expected outcome for this indicator of data collection and analysis was met with an average score fo 2.79 for the 9 students presenting their work on student research projects.</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F655DF" w:rsidP="000308C8">
            <w:pPr>
              <w:rPr>
                <w:rFonts w:ascii="Arial Narrow" w:hAnsi="Arial Narrow" w:cs="Arial"/>
                <w:noProof/>
              </w:rPr>
            </w:pPr>
            <w:r>
              <w:rPr>
                <w:rFonts w:ascii="Arial Narrow" w:hAnsi="Arial Narrow" w:cs="Arial"/>
                <w:noProof/>
              </w:rPr>
              <w:t xml:space="preserve">The expected outcome for this indicator </w:t>
            </w:r>
            <w:r w:rsidR="002F5D48">
              <w:rPr>
                <w:rFonts w:ascii="Arial Narrow" w:hAnsi="Arial Narrow" w:cs="Arial"/>
                <w:noProof/>
              </w:rPr>
              <w:t xml:space="preserve">of data collection and analysis </w:t>
            </w:r>
            <w:r>
              <w:rPr>
                <w:rFonts w:ascii="Arial Narrow" w:hAnsi="Arial Narrow" w:cs="Arial"/>
                <w:noProof/>
              </w:rPr>
              <w:t xml:space="preserve">was met with an average scoe of 2.00 for the 3 students presenting their work on student research projects. </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79449E" w:rsidP="00E711CB">
            <w:pPr>
              <w:rPr>
                <w:rFonts w:ascii="Arial Narrow" w:hAnsi="Arial Narrow" w:cs="Arial"/>
                <w:noProof/>
              </w:rPr>
            </w:pPr>
            <w:r>
              <w:rPr>
                <w:rFonts w:ascii="Arial Narrow" w:hAnsi="Arial Narrow" w:cs="Arial"/>
                <w:noProof/>
              </w:rPr>
              <w:t>The expected outcome for this indicator was met with an average score of 2.50 on the rubric.</w:t>
            </w:r>
          </w:p>
          <w:p w:rsidR="00E711CB" w:rsidRDefault="00E711CB" w:rsidP="00E711CB">
            <w:pPr>
              <w:rPr>
                <w:rFonts w:ascii="Arial Narrow" w:hAnsi="Arial Narrow" w:cs="Arial"/>
                <w:noProof/>
              </w:rPr>
            </w:pPr>
          </w:p>
          <w:p w:rsidR="00B474CD" w:rsidRDefault="00B474CD" w:rsidP="00E711CB">
            <w:pPr>
              <w:rPr>
                <w:rFonts w:ascii="Arial Narrow" w:hAnsi="Arial Narrow" w:cs="Arial"/>
                <w:noProof/>
              </w:rPr>
            </w:pPr>
            <w:r>
              <w:rPr>
                <w:rFonts w:ascii="Arial Narrow" w:hAnsi="Arial Narrow" w:cs="Arial"/>
                <w:noProof/>
              </w:rPr>
              <w:t>2012-2013</w:t>
            </w:r>
          </w:p>
          <w:p w:rsidR="00B474CD" w:rsidRDefault="00B474CD" w:rsidP="002F108A">
            <w:pPr>
              <w:rPr>
                <w:rFonts w:ascii="Arial Narrow" w:hAnsi="Arial Narrow" w:cs="Arial"/>
                <w:noProof/>
              </w:rPr>
            </w:pPr>
            <w:r>
              <w:rPr>
                <w:rFonts w:ascii="Arial Narrow" w:hAnsi="Arial Narrow" w:cs="Arial"/>
                <w:noProof/>
              </w:rPr>
              <w:t>The average score for the two students presenting research was 2.63 on question #5 on the rubric.  The expected outcome was therefore met.</w:t>
            </w:r>
          </w:p>
          <w:p w:rsidR="00A52D1F" w:rsidRPr="00260C2F" w:rsidRDefault="00103B36" w:rsidP="00ED7B46">
            <w:pPr>
              <w:rPr>
                <w:rFonts w:ascii="Arial Narrow" w:hAnsi="Arial Narrow"/>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C560C0" w:rsidRPr="00C560C0" w:rsidRDefault="00103B36" w:rsidP="00F436E5">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560C0" w:rsidRPr="00C560C0">
              <w:rPr>
                <w:rFonts w:ascii="Arial Narrow" w:hAnsi="Arial Narrow" w:cs="Arial"/>
                <w:noProof/>
              </w:rPr>
              <w:t>201</w:t>
            </w:r>
            <w:r w:rsidR="00F436E5">
              <w:rPr>
                <w:rFonts w:ascii="Arial Narrow" w:hAnsi="Arial Narrow" w:cs="Arial"/>
                <w:noProof/>
              </w:rPr>
              <w:t>6</w:t>
            </w:r>
            <w:r w:rsidR="00C560C0" w:rsidRPr="00C560C0">
              <w:rPr>
                <w:rFonts w:ascii="Arial Narrow" w:hAnsi="Arial Narrow" w:cs="Arial"/>
                <w:noProof/>
              </w:rPr>
              <w:t>-201</w:t>
            </w:r>
            <w:r w:rsidR="00F436E5">
              <w:rPr>
                <w:rFonts w:ascii="Arial Narrow" w:hAnsi="Arial Narrow" w:cs="Arial"/>
                <w:noProof/>
              </w:rPr>
              <w:t>7</w:t>
            </w:r>
          </w:p>
          <w:p w:rsidR="00C560C0" w:rsidRDefault="00C560C0" w:rsidP="00C560C0">
            <w:pPr>
              <w:rPr>
                <w:rFonts w:ascii="Arial Narrow" w:hAnsi="Arial Narrow" w:cs="Arial"/>
                <w:noProof/>
              </w:rPr>
            </w:pPr>
            <w:r w:rsidRPr="00C560C0">
              <w:rPr>
                <w:rFonts w:ascii="Arial Narrow" w:hAnsi="Arial Narrow" w:cs="Arial"/>
                <w:noProof/>
              </w:rPr>
              <w:t>The expected outcome was met for this indicator of depth of knowledge with an average score of 2.</w:t>
            </w:r>
            <w:r>
              <w:rPr>
                <w:rFonts w:ascii="Arial Narrow" w:hAnsi="Arial Narrow" w:cs="Arial"/>
                <w:noProof/>
              </w:rPr>
              <w:t>30</w:t>
            </w:r>
            <w:r w:rsidRPr="00C560C0">
              <w:rPr>
                <w:rFonts w:ascii="Arial Narrow" w:hAnsi="Arial Narrow" w:cs="Arial"/>
                <w:noProof/>
              </w:rPr>
              <w:t xml:space="preserve"> for the </w:t>
            </w:r>
            <w:r>
              <w:rPr>
                <w:rFonts w:ascii="Arial Narrow" w:hAnsi="Arial Narrow" w:cs="Arial"/>
                <w:noProof/>
              </w:rPr>
              <w:t>7</w:t>
            </w:r>
            <w:r w:rsidRPr="00C560C0">
              <w:rPr>
                <w:rFonts w:ascii="Arial Narrow" w:hAnsi="Arial Narrow" w:cs="Arial"/>
                <w:noProof/>
              </w:rPr>
              <w:t xml:space="preserve"> students giving senior seminar presentations.</w:t>
            </w:r>
          </w:p>
          <w:p w:rsidR="00C560C0" w:rsidRDefault="00C560C0" w:rsidP="00C560C0">
            <w:pPr>
              <w:rPr>
                <w:rFonts w:ascii="Arial Narrow" w:hAnsi="Arial Narrow" w:cs="Arial"/>
                <w:noProof/>
              </w:rPr>
            </w:pPr>
          </w:p>
          <w:p w:rsidR="00F436E5" w:rsidRDefault="00F436E5" w:rsidP="00C560C0">
            <w:pPr>
              <w:rPr>
                <w:rFonts w:ascii="Arial Narrow" w:hAnsi="Arial Narrow" w:cs="Arial"/>
                <w:noProof/>
              </w:rPr>
            </w:pPr>
          </w:p>
          <w:p w:rsidR="00A95994" w:rsidRDefault="00A95994" w:rsidP="000308C8">
            <w:pPr>
              <w:rPr>
                <w:rFonts w:ascii="Arial Narrow" w:hAnsi="Arial Narrow" w:cs="Arial"/>
                <w:noProof/>
              </w:rPr>
            </w:pPr>
            <w:r>
              <w:rPr>
                <w:rFonts w:ascii="Arial Narrow" w:hAnsi="Arial Narrow" w:cs="Arial"/>
                <w:noProof/>
              </w:rPr>
              <w:lastRenderedPageBreak/>
              <w:t>2015-2016</w:t>
            </w:r>
          </w:p>
          <w:p w:rsidR="00A95994" w:rsidRDefault="00A95994" w:rsidP="000308C8">
            <w:pPr>
              <w:rPr>
                <w:rFonts w:ascii="Arial Narrow" w:hAnsi="Arial Narrow" w:cs="Arial"/>
                <w:noProof/>
              </w:rPr>
            </w:pPr>
            <w:r>
              <w:rPr>
                <w:rFonts w:ascii="Arial Narrow" w:hAnsi="Arial Narrow" w:cs="Arial"/>
                <w:noProof/>
              </w:rPr>
              <w:t>The expected outcome was met for this indicator of depth of knowledge with an average score of 2.26 for the 9 students giving senior seminar presentations.</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2F5D48" w:rsidP="000308C8">
            <w:pPr>
              <w:rPr>
                <w:rFonts w:ascii="Arial Narrow" w:hAnsi="Arial Narrow" w:cs="Arial"/>
                <w:noProof/>
              </w:rPr>
            </w:pPr>
            <w:r>
              <w:rPr>
                <w:rFonts w:ascii="Arial Narrow" w:hAnsi="Arial Narrow" w:cs="Arial"/>
                <w:noProof/>
              </w:rPr>
              <w:t>The expected outcome was met for this indicator of depth of knowledge with an average score of 2.05 for the 9 students giving senior seminar prentations. The rubric used in PSCI 499 had a minor modification to slightly ease the level of difficuly associated with achivieving the highest rating of excellence. The rubric will continue to be monitored.</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AE0ACD" w:rsidP="00E711CB">
            <w:pPr>
              <w:rPr>
                <w:rFonts w:ascii="Arial Narrow" w:hAnsi="Arial Narrow" w:cs="Arial"/>
                <w:noProof/>
              </w:rPr>
            </w:pPr>
            <w:r>
              <w:rPr>
                <w:rFonts w:ascii="Arial Narrow" w:hAnsi="Arial Narrow" w:cs="Arial"/>
                <w:noProof/>
              </w:rPr>
              <w:t xml:space="preserve">The expected outcome was partially met for this indicator in the rubric. </w:t>
            </w:r>
            <w:r w:rsidRPr="00AE0ACD">
              <w:rPr>
                <w:rFonts w:ascii="Arial Narrow" w:hAnsi="Arial Narrow" w:cs="Arial"/>
                <w:noProof/>
              </w:rPr>
              <w:t xml:space="preserve">The average score of the 13 students was </w:t>
            </w:r>
            <w:r>
              <w:rPr>
                <w:rFonts w:ascii="Arial Narrow" w:hAnsi="Arial Narrow" w:cs="Arial"/>
                <w:noProof/>
              </w:rPr>
              <w:t>1</w:t>
            </w:r>
            <w:r w:rsidRPr="00AE0ACD">
              <w:rPr>
                <w:rFonts w:ascii="Arial Narrow" w:hAnsi="Arial Narrow" w:cs="Arial"/>
                <w:noProof/>
              </w:rPr>
              <w:t>.</w:t>
            </w:r>
            <w:r>
              <w:rPr>
                <w:rFonts w:ascii="Arial Narrow" w:hAnsi="Arial Narrow" w:cs="Arial"/>
                <w:noProof/>
              </w:rPr>
              <w:t>9</w:t>
            </w:r>
            <w:r w:rsidRPr="00AE0ACD">
              <w:rPr>
                <w:rFonts w:ascii="Arial Narrow" w:hAnsi="Arial Narrow" w:cs="Arial"/>
                <w:noProof/>
              </w:rPr>
              <w:t>9 on the rubric. This is a new rubric for 2013-2014 to better reflect the changes to the senior seminar presentation in PSCI 499. The evaluations on the rubric are more rigorous than in previous years.</w:t>
            </w:r>
          </w:p>
          <w:p w:rsidR="00E711CB" w:rsidRDefault="00E711CB" w:rsidP="00E711CB">
            <w:pPr>
              <w:rPr>
                <w:rFonts w:ascii="Arial Narrow" w:hAnsi="Arial Narrow" w:cs="Arial"/>
                <w:noProof/>
              </w:rPr>
            </w:pPr>
          </w:p>
          <w:p w:rsidR="007F7B46" w:rsidRDefault="007F7B46" w:rsidP="00E711CB">
            <w:pPr>
              <w:rPr>
                <w:rFonts w:ascii="Arial Narrow" w:hAnsi="Arial Narrow" w:cs="Arial"/>
                <w:noProof/>
              </w:rPr>
            </w:pPr>
            <w:r>
              <w:rPr>
                <w:rFonts w:ascii="Arial Narrow" w:hAnsi="Arial Narrow" w:cs="Arial"/>
                <w:noProof/>
              </w:rPr>
              <w:t>2012-2013</w:t>
            </w:r>
          </w:p>
          <w:p w:rsidR="007F7B46" w:rsidRDefault="007F7B46" w:rsidP="00005545">
            <w:pPr>
              <w:rPr>
                <w:rFonts w:ascii="Arial Narrow" w:hAnsi="Arial Narrow" w:cs="Arial"/>
                <w:noProof/>
              </w:rPr>
            </w:pPr>
            <w:r>
              <w:rPr>
                <w:rFonts w:ascii="Arial Narrow" w:hAnsi="Arial Narrow" w:cs="Arial"/>
                <w:noProof/>
              </w:rPr>
              <w:t>The expected outcome was met for this indicator in the rubric.  The average score of question #6 was 2.08 for the ten students.</w:t>
            </w:r>
          </w:p>
          <w:p w:rsidR="00A52D1F" w:rsidRPr="00260C2F" w:rsidRDefault="00103B36" w:rsidP="000308C8">
            <w:pPr>
              <w:rPr>
                <w:rFonts w:ascii="Arial Narrow" w:hAnsi="Arial Narrow" w:cs="Arial"/>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F436E5" w:rsidRPr="00F436E5" w:rsidRDefault="00103B36" w:rsidP="00F436E5">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436E5" w:rsidRPr="00F436E5">
              <w:rPr>
                <w:rFonts w:ascii="Arial Narrow" w:hAnsi="Arial Narrow" w:cs="Arial"/>
                <w:noProof/>
              </w:rPr>
              <w:t>201</w:t>
            </w:r>
            <w:r w:rsidR="00F436E5">
              <w:rPr>
                <w:rFonts w:ascii="Arial Narrow" w:hAnsi="Arial Narrow" w:cs="Arial"/>
                <w:noProof/>
              </w:rPr>
              <w:t>6</w:t>
            </w:r>
            <w:r w:rsidR="00F436E5" w:rsidRPr="00F436E5">
              <w:rPr>
                <w:rFonts w:ascii="Arial Narrow" w:hAnsi="Arial Narrow" w:cs="Arial"/>
                <w:noProof/>
              </w:rPr>
              <w:t>-201</w:t>
            </w:r>
            <w:r w:rsidR="00F436E5">
              <w:rPr>
                <w:rFonts w:ascii="Arial Narrow" w:hAnsi="Arial Narrow" w:cs="Arial"/>
                <w:noProof/>
              </w:rPr>
              <w:t>7</w:t>
            </w:r>
          </w:p>
          <w:p w:rsidR="00F436E5" w:rsidRDefault="00F436E5" w:rsidP="00F436E5">
            <w:pPr>
              <w:rPr>
                <w:rFonts w:ascii="Arial Narrow" w:hAnsi="Arial Narrow" w:cs="Arial"/>
                <w:noProof/>
              </w:rPr>
            </w:pPr>
            <w:r w:rsidRPr="00F436E5">
              <w:rPr>
                <w:rFonts w:ascii="Arial Narrow" w:hAnsi="Arial Narrow" w:cs="Arial"/>
                <w:noProof/>
              </w:rPr>
              <w:t>The expected outcome for this indicator of depth of knowledge was met with an average score of 2.</w:t>
            </w:r>
            <w:r>
              <w:rPr>
                <w:rFonts w:ascii="Arial Narrow" w:hAnsi="Arial Narrow" w:cs="Arial"/>
                <w:noProof/>
              </w:rPr>
              <w:t>24</w:t>
            </w:r>
            <w:r w:rsidRPr="00F436E5">
              <w:rPr>
                <w:rFonts w:ascii="Arial Narrow" w:hAnsi="Arial Narrow" w:cs="Arial"/>
                <w:noProof/>
              </w:rPr>
              <w:t xml:space="preserve"> for the </w:t>
            </w:r>
            <w:r>
              <w:rPr>
                <w:rFonts w:ascii="Arial Narrow" w:hAnsi="Arial Narrow" w:cs="Arial"/>
                <w:noProof/>
              </w:rPr>
              <w:t>7</w:t>
            </w:r>
            <w:r w:rsidRPr="00F436E5">
              <w:rPr>
                <w:rFonts w:ascii="Arial Narrow" w:hAnsi="Arial Narrow" w:cs="Arial"/>
                <w:noProof/>
              </w:rPr>
              <w:t xml:space="preserve"> students giving research poster presentations.</w:t>
            </w:r>
          </w:p>
          <w:p w:rsidR="00F436E5" w:rsidRDefault="00F436E5" w:rsidP="00F436E5">
            <w:pPr>
              <w:rPr>
                <w:rFonts w:ascii="Arial Narrow" w:hAnsi="Arial Narrow" w:cs="Arial"/>
                <w:noProof/>
              </w:rPr>
            </w:pPr>
          </w:p>
          <w:p w:rsidR="00A95994" w:rsidRDefault="00A95994" w:rsidP="00F436E5">
            <w:pPr>
              <w:rPr>
                <w:rFonts w:ascii="Arial Narrow" w:hAnsi="Arial Narrow" w:cs="Arial"/>
                <w:noProof/>
              </w:rPr>
            </w:pPr>
            <w:r>
              <w:rPr>
                <w:rFonts w:ascii="Arial Narrow" w:hAnsi="Arial Narrow" w:cs="Arial"/>
                <w:noProof/>
              </w:rPr>
              <w:t>2015-2016</w:t>
            </w:r>
          </w:p>
          <w:p w:rsidR="00A95994" w:rsidRDefault="007654A8" w:rsidP="000308C8">
            <w:pPr>
              <w:rPr>
                <w:rFonts w:ascii="Arial Narrow" w:hAnsi="Arial Narrow" w:cs="Arial"/>
                <w:noProof/>
              </w:rPr>
            </w:pPr>
            <w:r>
              <w:rPr>
                <w:rFonts w:ascii="Arial Narrow" w:hAnsi="Arial Narrow" w:cs="Arial"/>
                <w:noProof/>
              </w:rPr>
              <w:t>The expected outcome for this indicator of depth of knowledge was met with an average score of 2.77 for the 9 students giving research poster presentations.</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2F5D48" w:rsidP="000308C8">
            <w:pPr>
              <w:rPr>
                <w:rFonts w:ascii="Arial Narrow" w:hAnsi="Arial Narrow" w:cs="Arial"/>
                <w:noProof/>
              </w:rPr>
            </w:pPr>
            <w:r>
              <w:rPr>
                <w:rFonts w:ascii="Arial Narrow" w:hAnsi="Arial Narrow" w:cs="Arial"/>
                <w:noProof/>
              </w:rPr>
              <w:t>The expected outcome for this indicator of depth of knowledge was met with an average score of 2.17 for the 3 students giving research poster presentations.</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79449E" w:rsidP="00E711CB">
            <w:pPr>
              <w:rPr>
                <w:rFonts w:ascii="Arial Narrow" w:hAnsi="Arial Narrow" w:cs="Arial"/>
                <w:noProof/>
              </w:rPr>
            </w:pPr>
            <w:r>
              <w:rPr>
                <w:rFonts w:ascii="Arial Narrow" w:hAnsi="Arial Narrow" w:cs="Arial"/>
                <w:noProof/>
              </w:rPr>
              <w:t>The expected outcome on this indicator was met with an average score of 2.27 on the rubric.</w:t>
            </w:r>
          </w:p>
          <w:p w:rsidR="00E711CB" w:rsidRDefault="00E711CB" w:rsidP="00E711CB">
            <w:pPr>
              <w:rPr>
                <w:rFonts w:ascii="Arial Narrow" w:hAnsi="Arial Narrow" w:cs="Arial"/>
                <w:noProof/>
              </w:rPr>
            </w:pPr>
          </w:p>
          <w:p w:rsidR="00B857B0" w:rsidRDefault="00B857B0" w:rsidP="00E711CB">
            <w:pPr>
              <w:rPr>
                <w:rFonts w:ascii="Arial Narrow" w:hAnsi="Arial Narrow" w:cs="Arial"/>
                <w:noProof/>
              </w:rPr>
            </w:pPr>
            <w:r>
              <w:rPr>
                <w:rFonts w:ascii="Arial Narrow" w:hAnsi="Arial Narrow" w:cs="Arial"/>
                <w:noProof/>
              </w:rPr>
              <w:t>2012-2013</w:t>
            </w:r>
          </w:p>
          <w:p w:rsidR="00B857B0" w:rsidRDefault="00B857B0" w:rsidP="00ED7B46">
            <w:pPr>
              <w:rPr>
                <w:rFonts w:ascii="Arial Narrow" w:hAnsi="Arial Narrow" w:cs="Arial"/>
                <w:noProof/>
              </w:rPr>
            </w:pPr>
            <w:r>
              <w:rPr>
                <w:rFonts w:ascii="Arial Narrow" w:hAnsi="Arial Narrow" w:cs="Arial"/>
                <w:noProof/>
              </w:rPr>
              <w:lastRenderedPageBreak/>
              <w:t>The average score for the two students was 2.81 on question #6 on the rubric.  The expected outcome was met.</w:t>
            </w:r>
          </w:p>
          <w:p w:rsidR="00A52D1F" w:rsidRPr="00260C2F" w:rsidRDefault="00103B36" w:rsidP="00480F71">
            <w:pPr>
              <w:rPr>
                <w:rFonts w:ascii="Arial Narrow" w:hAnsi="Arial Narrow" w:cs="Arial"/>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F436E5" w:rsidRPr="00F436E5" w:rsidRDefault="00103B36" w:rsidP="00F436E5">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436E5" w:rsidRPr="00F436E5">
              <w:rPr>
                <w:rFonts w:ascii="Arial Narrow" w:hAnsi="Arial Narrow" w:cs="Arial"/>
                <w:noProof/>
              </w:rPr>
              <w:t>201</w:t>
            </w:r>
            <w:r w:rsidR="00F436E5">
              <w:rPr>
                <w:rFonts w:ascii="Arial Narrow" w:hAnsi="Arial Narrow" w:cs="Arial"/>
                <w:noProof/>
              </w:rPr>
              <w:t>6</w:t>
            </w:r>
            <w:r w:rsidR="00F436E5" w:rsidRPr="00F436E5">
              <w:rPr>
                <w:rFonts w:ascii="Arial Narrow" w:hAnsi="Arial Narrow" w:cs="Arial"/>
                <w:noProof/>
              </w:rPr>
              <w:t>-201</w:t>
            </w:r>
            <w:r w:rsidR="00F436E5">
              <w:rPr>
                <w:rFonts w:ascii="Arial Narrow" w:hAnsi="Arial Narrow" w:cs="Arial"/>
                <w:noProof/>
              </w:rPr>
              <w:t>7</w:t>
            </w:r>
          </w:p>
          <w:p w:rsidR="00F436E5" w:rsidRDefault="00F436E5" w:rsidP="00F436E5">
            <w:pPr>
              <w:rPr>
                <w:rFonts w:ascii="Arial Narrow" w:hAnsi="Arial Narrow" w:cs="Arial"/>
                <w:noProof/>
              </w:rPr>
            </w:pPr>
            <w:r w:rsidRPr="00F436E5">
              <w:rPr>
                <w:rFonts w:ascii="Arial Narrow" w:hAnsi="Arial Narrow" w:cs="Arial"/>
                <w:noProof/>
              </w:rPr>
              <w:t>The expected outcome for this indicator of safety was met with an average score of 2.</w:t>
            </w:r>
            <w:r>
              <w:rPr>
                <w:rFonts w:ascii="Arial Narrow" w:hAnsi="Arial Narrow" w:cs="Arial"/>
                <w:noProof/>
              </w:rPr>
              <w:t>79</w:t>
            </w:r>
            <w:r w:rsidRPr="00F436E5">
              <w:rPr>
                <w:rFonts w:ascii="Arial Narrow" w:hAnsi="Arial Narrow" w:cs="Arial"/>
                <w:noProof/>
              </w:rPr>
              <w:t xml:space="preserve"> for the </w:t>
            </w:r>
            <w:r>
              <w:rPr>
                <w:rFonts w:ascii="Arial Narrow" w:hAnsi="Arial Narrow" w:cs="Arial"/>
                <w:noProof/>
              </w:rPr>
              <w:t>7</w:t>
            </w:r>
            <w:r w:rsidRPr="00F436E5">
              <w:rPr>
                <w:rFonts w:ascii="Arial Narrow" w:hAnsi="Arial Narrow" w:cs="Arial"/>
                <w:noProof/>
              </w:rPr>
              <w:t xml:space="preserve"> students that presented research posters.</w:t>
            </w:r>
          </w:p>
          <w:p w:rsidR="00F436E5" w:rsidRDefault="00F436E5" w:rsidP="00F436E5">
            <w:pPr>
              <w:rPr>
                <w:rFonts w:ascii="Arial Narrow" w:hAnsi="Arial Narrow" w:cs="Arial"/>
                <w:noProof/>
              </w:rPr>
            </w:pPr>
          </w:p>
          <w:p w:rsidR="00A95994" w:rsidRDefault="00A95994" w:rsidP="00F436E5">
            <w:pPr>
              <w:rPr>
                <w:rFonts w:ascii="Arial Narrow" w:hAnsi="Arial Narrow" w:cs="Arial"/>
                <w:noProof/>
              </w:rPr>
            </w:pPr>
            <w:r>
              <w:rPr>
                <w:rFonts w:ascii="Arial Narrow" w:hAnsi="Arial Narrow" w:cs="Arial"/>
                <w:noProof/>
              </w:rPr>
              <w:t>2015-2016</w:t>
            </w:r>
          </w:p>
          <w:p w:rsidR="00A95994" w:rsidRDefault="007654A8" w:rsidP="000308C8">
            <w:pPr>
              <w:rPr>
                <w:rFonts w:ascii="Arial Narrow" w:hAnsi="Arial Narrow" w:cs="Arial"/>
                <w:noProof/>
              </w:rPr>
            </w:pPr>
            <w:r>
              <w:rPr>
                <w:rFonts w:ascii="Arial Narrow" w:hAnsi="Arial Narrow" w:cs="Arial"/>
                <w:noProof/>
              </w:rPr>
              <w:t>The expected outcome for this indicator of safety was met with an average score of 2.92 for the 9 students that presented research posters.</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2F5D48" w:rsidP="000308C8">
            <w:pPr>
              <w:rPr>
                <w:rFonts w:ascii="Arial Narrow" w:hAnsi="Arial Narrow" w:cs="Arial"/>
                <w:noProof/>
              </w:rPr>
            </w:pPr>
            <w:r>
              <w:rPr>
                <w:rFonts w:ascii="Arial Narrow" w:hAnsi="Arial Narrow" w:cs="Arial"/>
                <w:noProof/>
              </w:rPr>
              <w:t>The expected outcome for this indicator of safety was met with an average score of 2.87 for the 3 students engaged in the research poster presentations.</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79449E" w:rsidP="00E711CB">
            <w:pPr>
              <w:rPr>
                <w:rFonts w:ascii="Arial Narrow" w:hAnsi="Arial Narrow" w:cs="Arial"/>
                <w:noProof/>
              </w:rPr>
            </w:pPr>
            <w:r>
              <w:rPr>
                <w:rFonts w:ascii="Arial Narrow" w:hAnsi="Arial Narrow" w:cs="Arial"/>
                <w:noProof/>
              </w:rPr>
              <w:t>The expected outcome for this indicator was met with an average score of 2.17 on the rubric.</w:t>
            </w:r>
          </w:p>
          <w:p w:rsidR="00E711CB" w:rsidRDefault="00E711CB" w:rsidP="00E711CB">
            <w:pPr>
              <w:rPr>
                <w:rFonts w:ascii="Arial Narrow" w:hAnsi="Arial Narrow" w:cs="Arial"/>
                <w:noProof/>
              </w:rPr>
            </w:pPr>
          </w:p>
          <w:p w:rsidR="00B857B0" w:rsidRDefault="00B857B0" w:rsidP="00E711CB">
            <w:pPr>
              <w:rPr>
                <w:rFonts w:ascii="Arial Narrow" w:hAnsi="Arial Narrow" w:cs="Arial"/>
                <w:noProof/>
              </w:rPr>
            </w:pPr>
            <w:r>
              <w:rPr>
                <w:rFonts w:ascii="Arial Narrow" w:hAnsi="Arial Narrow" w:cs="Arial"/>
                <w:noProof/>
              </w:rPr>
              <w:t>2012-2013</w:t>
            </w:r>
          </w:p>
          <w:p w:rsidR="00B857B0" w:rsidRDefault="00B857B0" w:rsidP="00ED7B46">
            <w:pPr>
              <w:rPr>
                <w:rFonts w:ascii="Arial Narrow" w:hAnsi="Arial Narrow" w:cs="Arial"/>
                <w:noProof/>
              </w:rPr>
            </w:pPr>
            <w:r>
              <w:rPr>
                <w:rFonts w:ascii="Arial Narrow" w:hAnsi="Arial Narrow" w:cs="Arial"/>
                <w:noProof/>
              </w:rPr>
              <w:t>The average score for the two students was 2.84 on question #7, laboratory safety.  The expected outcome was met.</w:t>
            </w:r>
          </w:p>
          <w:p w:rsidR="00A52D1F" w:rsidRPr="00260C2F" w:rsidRDefault="00103B36" w:rsidP="00480F71">
            <w:pPr>
              <w:rPr>
                <w:rFonts w:ascii="Arial Narrow" w:hAnsi="Arial Narrow" w:cs="Arial"/>
              </w:rPr>
            </w:pP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C560C0" w:rsidRDefault="00103B36" w:rsidP="00C560C0">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560C0" w:rsidRPr="00C560C0">
              <w:rPr>
                <w:rFonts w:ascii="Arial Narrow" w:hAnsi="Arial Narrow" w:cs="Arial"/>
                <w:noProof/>
              </w:rPr>
              <w:t>2016-2017</w:t>
            </w:r>
          </w:p>
          <w:p w:rsidR="00C560C0" w:rsidRDefault="00C560C0" w:rsidP="00C560C0">
            <w:pPr>
              <w:rPr>
                <w:rFonts w:ascii="Arial Narrow" w:hAnsi="Arial Narrow" w:cs="Arial"/>
                <w:noProof/>
              </w:rPr>
            </w:pPr>
            <w:r>
              <w:rPr>
                <w:rFonts w:ascii="Arial Narrow" w:hAnsi="Arial Narrow" w:cs="Arial"/>
                <w:noProof/>
              </w:rPr>
              <w:t xml:space="preserve">We are continuing to engage in a long term effort to increase the ability of our students to think critically and effectively, especially as it relates to data collection and analysis of lab data. </w:t>
            </w:r>
            <w:r w:rsidRPr="00C560C0">
              <w:rPr>
                <w:rFonts w:ascii="Arial Narrow" w:hAnsi="Arial Narrow" w:cs="Arial"/>
                <w:noProof/>
              </w:rPr>
              <w:t xml:space="preserve">This year, we switched to a new textbook in CHEM 111 and CHEM 112. The new textbook has many differences in ordering of topics, causing a shuffling of the corresponding lab activities. In addition, we continue to make other minor changes in upper-level labs. We will continue to monitor the effect of these changes over the next few years as it relates to cricial thinking skills.  </w:t>
            </w:r>
          </w:p>
          <w:p w:rsidR="00C560C0" w:rsidRDefault="00C560C0" w:rsidP="00C560C0">
            <w:pPr>
              <w:rPr>
                <w:rFonts w:ascii="Arial Narrow" w:hAnsi="Arial Narrow" w:cs="Arial"/>
                <w:noProof/>
              </w:rPr>
            </w:pPr>
          </w:p>
          <w:p w:rsidR="00A95994" w:rsidRDefault="00A95994" w:rsidP="00C560C0">
            <w:pPr>
              <w:rPr>
                <w:rFonts w:ascii="Arial Narrow" w:hAnsi="Arial Narrow" w:cs="Arial"/>
                <w:noProof/>
              </w:rPr>
            </w:pPr>
            <w:r>
              <w:rPr>
                <w:rFonts w:ascii="Arial Narrow" w:hAnsi="Arial Narrow" w:cs="Arial"/>
                <w:noProof/>
              </w:rPr>
              <w:t>2015-2016</w:t>
            </w:r>
          </w:p>
          <w:p w:rsidR="00A95994" w:rsidRDefault="00A95994" w:rsidP="000308C8">
            <w:pPr>
              <w:rPr>
                <w:rFonts w:ascii="Arial Narrow" w:hAnsi="Arial Narrow" w:cs="Arial"/>
                <w:noProof/>
              </w:rPr>
            </w:pPr>
            <w:r>
              <w:rPr>
                <w:rFonts w:ascii="Arial Narrow" w:hAnsi="Arial Narrow" w:cs="Arial"/>
                <w:noProof/>
              </w:rPr>
              <w:t xml:space="preserve">We are continuing to engage in a long term effort to increase the ability of our students to think critically and efectively, especially as it relates to data collection and analysis in the lab. Last year, we focused on overhauling the CHEM 111 labs. This year, our focus was on the CHEM 112 labs. In addition, there have been </w:t>
            </w:r>
            <w:r>
              <w:rPr>
                <w:rFonts w:ascii="Arial Narrow" w:hAnsi="Arial Narrow" w:cs="Arial"/>
                <w:noProof/>
              </w:rPr>
              <w:lastRenderedPageBreak/>
              <w:t>minor modifications at the upper levels. We will continue to tweak and adjust the labs in CHEM 111 and 112 and monitor the impacts of these changes.</w:t>
            </w:r>
          </w:p>
          <w:p w:rsidR="00A95994" w:rsidRDefault="00A95994" w:rsidP="000308C8">
            <w:pPr>
              <w:rPr>
                <w:rFonts w:ascii="Arial Narrow" w:hAnsi="Arial Narrow" w:cs="Arial"/>
                <w:noProof/>
              </w:rPr>
            </w:pPr>
          </w:p>
          <w:p w:rsidR="000308C8" w:rsidRPr="000308C8" w:rsidRDefault="000308C8" w:rsidP="000308C8">
            <w:pPr>
              <w:rPr>
                <w:rFonts w:ascii="Arial Narrow" w:hAnsi="Arial Narrow" w:cs="Arial"/>
                <w:noProof/>
              </w:rPr>
            </w:pPr>
            <w:r w:rsidRPr="000308C8">
              <w:rPr>
                <w:rFonts w:ascii="Arial Narrow" w:hAnsi="Arial Narrow" w:cs="Arial"/>
                <w:noProof/>
              </w:rPr>
              <w:t>2014-2015</w:t>
            </w:r>
          </w:p>
          <w:p w:rsidR="000308C8" w:rsidRDefault="0027237A" w:rsidP="000308C8">
            <w:pPr>
              <w:rPr>
                <w:rFonts w:ascii="Arial Narrow" w:hAnsi="Arial Narrow" w:cs="Arial"/>
                <w:noProof/>
              </w:rPr>
            </w:pPr>
            <w:r>
              <w:rPr>
                <w:rFonts w:ascii="Arial Narrow" w:hAnsi="Arial Narrow" w:cs="Arial"/>
                <w:noProof/>
              </w:rPr>
              <w:t>We are currently engaged in a long term effort to increase the ability of our students to think critically and effectively, especially as it relates to data collection and analysis in the lab. This past year we over</w:t>
            </w:r>
            <w:r w:rsidR="00ED0CE9">
              <w:rPr>
                <w:rFonts w:ascii="Arial Narrow" w:hAnsi="Arial Narrow" w:cs="Arial"/>
                <w:noProof/>
              </w:rPr>
              <w:t>hau</w:t>
            </w:r>
            <w:r>
              <w:rPr>
                <w:rFonts w:ascii="Arial Narrow" w:hAnsi="Arial Narrow" w:cs="Arial"/>
                <w:noProof/>
              </w:rPr>
              <w:t>led the lab component of CHEM 111. Next year, we plan to overhall the lab component of CHEM 112. In addition, there are modifications happening in some of the upper level labs that should also help emphasize the importance of critical thinking skills. In the coming years, these changes will continue to be monitored, although we do not expect the impact of these changes will be readily apparent for several years.</w:t>
            </w:r>
          </w:p>
          <w:p w:rsidR="000308C8" w:rsidRDefault="000308C8" w:rsidP="000308C8">
            <w:pPr>
              <w:rPr>
                <w:rFonts w:ascii="Arial Narrow" w:hAnsi="Arial Narrow" w:cs="Arial"/>
                <w:noProof/>
              </w:rPr>
            </w:pPr>
          </w:p>
          <w:p w:rsidR="00E711CB" w:rsidRPr="00E711CB" w:rsidRDefault="00E711CB" w:rsidP="000308C8">
            <w:pPr>
              <w:rPr>
                <w:rFonts w:ascii="Arial Narrow" w:hAnsi="Arial Narrow" w:cs="Arial"/>
                <w:noProof/>
              </w:rPr>
            </w:pPr>
            <w:r w:rsidRPr="00E711CB">
              <w:rPr>
                <w:rFonts w:ascii="Arial Narrow" w:hAnsi="Arial Narrow" w:cs="Arial"/>
                <w:noProof/>
              </w:rPr>
              <w:t>2013-2014</w:t>
            </w:r>
          </w:p>
          <w:p w:rsidR="00E711CB" w:rsidRDefault="0079449E" w:rsidP="00E711CB">
            <w:pPr>
              <w:rPr>
                <w:rFonts w:ascii="Arial Narrow" w:hAnsi="Arial Narrow" w:cs="Arial"/>
                <w:noProof/>
              </w:rPr>
            </w:pPr>
            <w:r>
              <w:rPr>
                <w:rFonts w:ascii="Arial Narrow" w:hAnsi="Arial Narrow" w:cs="Arial"/>
                <w:noProof/>
              </w:rPr>
              <w:t>The trend on these indicators is that we are not consistently meeting our goals related to critical thinking, escpeically as it relates to data collection and analysis. I</w:t>
            </w:r>
            <w:r w:rsidRPr="0079449E">
              <w:rPr>
                <w:rFonts w:ascii="Arial Narrow" w:hAnsi="Arial Narrow" w:cs="Arial"/>
                <w:noProof/>
              </w:rPr>
              <w:t>mproving critical thinking skills in genera</w:t>
            </w:r>
            <w:r>
              <w:rPr>
                <w:rFonts w:ascii="Arial Narrow" w:hAnsi="Arial Narrow" w:cs="Arial"/>
                <w:noProof/>
              </w:rPr>
              <w:t>l</w:t>
            </w:r>
            <w:r w:rsidRPr="0079449E">
              <w:rPr>
                <w:rFonts w:ascii="Arial Narrow" w:hAnsi="Arial Narrow" w:cs="Arial"/>
                <w:noProof/>
              </w:rPr>
              <w:t xml:space="preserve"> is not something that can be easily fixed in only the capstone PSCI 499 course. We will start to implement changes to improving critical thinking skills in lab throughout the curriculum, beginning with overhauling the lab portion of CHEM 111. It is expected that theses changes will not be apparent in the assessments of the seniors for several years</w:t>
            </w:r>
          </w:p>
          <w:p w:rsidR="00E711CB" w:rsidRDefault="00E711CB" w:rsidP="00E711CB">
            <w:pPr>
              <w:rPr>
                <w:rFonts w:ascii="Arial Narrow" w:hAnsi="Arial Narrow" w:cs="Arial"/>
                <w:noProof/>
              </w:rPr>
            </w:pPr>
          </w:p>
          <w:p w:rsidR="00CE6453" w:rsidRDefault="00CE6453" w:rsidP="00E711CB">
            <w:pPr>
              <w:rPr>
                <w:rFonts w:ascii="Arial Narrow" w:hAnsi="Arial Narrow" w:cs="Arial"/>
                <w:noProof/>
              </w:rPr>
            </w:pPr>
            <w:r>
              <w:rPr>
                <w:rFonts w:ascii="Arial Narrow" w:hAnsi="Arial Narrow" w:cs="Arial"/>
                <w:noProof/>
              </w:rPr>
              <w:t>2012-2013</w:t>
            </w:r>
          </w:p>
          <w:p w:rsidR="00CE6453" w:rsidRDefault="00E34160" w:rsidP="0012287A">
            <w:pPr>
              <w:rPr>
                <w:rFonts w:ascii="Arial Narrow" w:hAnsi="Arial Narrow" w:cs="Arial"/>
                <w:noProof/>
              </w:rPr>
            </w:pPr>
            <w:r>
              <w:rPr>
                <w:rFonts w:ascii="Arial Narrow" w:hAnsi="Arial Narrow" w:cs="Arial"/>
                <w:noProof/>
              </w:rPr>
              <w:t xml:space="preserve">The students partially met the expected outcome on critical thinking on the MFT.  </w:t>
            </w:r>
            <w:r w:rsidR="00CE6453">
              <w:rPr>
                <w:rFonts w:ascii="Arial Narrow" w:hAnsi="Arial Narrow" w:cs="Arial"/>
                <w:noProof/>
              </w:rPr>
              <w:t>The</w:t>
            </w:r>
            <w:r>
              <w:rPr>
                <w:rFonts w:ascii="Arial Narrow" w:hAnsi="Arial Narrow" w:cs="Arial"/>
                <w:noProof/>
              </w:rPr>
              <w:t xml:space="preserve"> students also only partially met the expected outcome on the depth of knowledge during the PSCI 499 presentations.  The other expected outcome were met.  The department will be reviewning and anaylzing this data during the fall. </w:t>
            </w:r>
          </w:p>
          <w:p w:rsidR="00E34160" w:rsidRDefault="00E34160" w:rsidP="0012287A">
            <w:pPr>
              <w:rPr>
                <w:rFonts w:ascii="Arial Narrow" w:hAnsi="Arial Narrow" w:cs="Arial"/>
                <w:noProof/>
              </w:rPr>
            </w:pPr>
          </w:p>
          <w:p w:rsidR="0012287A" w:rsidRPr="0012287A" w:rsidRDefault="0012287A" w:rsidP="0012287A">
            <w:pPr>
              <w:rPr>
                <w:rFonts w:ascii="Arial Narrow" w:hAnsi="Arial Narrow" w:cs="Arial"/>
                <w:noProof/>
              </w:rPr>
            </w:pPr>
            <w:r w:rsidRPr="0012287A">
              <w:rPr>
                <w:rFonts w:ascii="Arial Narrow" w:hAnsi="Arial Narrow" w:cs="Arial"/>
                <w:noProof/>
              </w:rPr>
              <w:t>2011-2012</w:t>
            </w:r>
          </w:p>
          <w:p w:rsidR="0012287A" w:rsidRDefault="0012287A" w:rsidP="0012287A">
            <w:pPr>
              <w:rPr>
                <w:rFonts w:ascii="Arial Narrow" w:hAnsi="Arial Narrow" w:cs="Arial"/>
                <w:noProof/>
              </w:rPr>
            </w:pPr>
            <w:r w:rsidRPr="0012287A">
              <w:rPr>
                <w:rFonts w:ascii="Arial Narrow" w:hAnsi="Arial Narrow" w:cs="Arial"/>
                <w:noProof/>
              </w:rPr>
              <w:t>This is the second year of teaching PSCI 499 in its new form (3 hours course expanded from one hour and letter grades are given).  As the data set is still small it would be premature to draw conclusions about the structure of the course affecting the learning outcomes.  The faculty will continue to review the data and the faculty assigned to teach the course may examine strategies to improve student learning.</w:t>
            </w:r>
          </w:p>
          <w:p w:rsidR="00A52D1F" w:rsidRPr="00260C2F" w:rsidRDefault="00103B36" w:rsidP="0012287A">
            <w:pPr>
              <w:rPr>
                <w:rFonts w:ascii="Arial Narrow" w:hAnsi="Arial Narrow" w:cs="Arial"/>
              </w:rPr>
            </w:pPr>
            <w:r w:rsidRPr="00260C2F">
              <w:rPr>
                <w:rFonts w:ascii="Arial Narrow" w:hAnsi="Arial Narrow" w:cs="Arial"/>
              </w:rPr>
              <w:fldChar w:fldCharType="end"/>
            </w:r>
          </w:p>
        </w:tc>
      </w:tr>
      <w:tr w:rsidR="00A52D1F" w:rsidRPr="00260C2F" w:rsidTr="006146AC">
        <w:trPr>
          <w:trHeight w:val="395"/>
        </w:trPr>
        <w:tc>
          <w:tcPr>
            <w:tcW w:w="583" w:type="pct"/>
            <w:vMerge w:val="restart"/>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A52D1F" w:rsidRPr="00260C2F" w:rsidRDefault="00A52D1F" w:rsidP="006146AC">
            <w:pPr>
              <w:jc w:val="center"/>
              <w:rPr>
                <w:rFonts w:ascii="Arial Narrow" w:hAnsi="Arial Narrow" w:cs="Arial"/>
              </w:rPr>
            </w:pPr>
            <w:r w:rsidRPr="00260C2F">
              <w:rPr>
                <w:rFonts w:ascii="Arial Narrow" w:hAnsi="Arial Narrow" w:cs="Arial"/>
              </w:rPr>
              <w:t>Indicator of Success Score</w:t>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1.</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2.</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3.</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4.</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5.</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583" w:type="pct"/>
            <w:vMerge/>
            <w:shd w:val="clear" w:color="auto" w:fill="F2F2F2"/>
            <w:vAlign w:val="center"/>
          </w:tcPr>
          <w:p w:rsidR="00A52D1F" w:rsidRPr="00260C2F" w:rsidRDefault="00A52D1F" w:rsidP="006146AC">
            <w:pPr>
              <w:rPr>
                <w:rFonts w:ascii="Arial Narrow" w:hAnsi="Arial Narrow" w:cs="Arial"/>
                <w:b/>
              </w:rPr>
            </w:pPr>
          </w:p>
        </w:tc>
        <w:tc>
          <w:tcPr>
            <w:tcW w:w="265" w:type="pct"/>
            <w:shd w:val="clear" w:color="auto" w:fill="F2F2F2"/>
            <w:vAlign w:val="center"/>
          </w:tcPr>
          <w:p w:rsidR="00A52D1F" w:rsidRPr="00260C2F" w:rsidRDefault="00A52D1F" w:rsidP="006146AC">
            <w:pPr>
              <w:jc w:val="center"/>
              <w:rPr>
                <w:rFonts w:ascii="Arial Narrow" w:hAnsi="Arial Narrow" w:cs="Arial"/>
                <w:b/>
              </w:rPr>
            </w:pPr>
            <w:r w:rsidRPr="00260C2F">
              <w:rPr>
                <w:rFonts w:ascii="Arial Narrow" w:hAnsi="Arial Narrow" w:cs="Arial"/>
                <w:b/>
              </w:rPr>
              <w:t>6.</w:t>
            </w:r>
          </w:p>
        </w:tc>
        <w:tc>
          <w:tcPr>
            <w:tcW w:w="1222" w:type="pct"/>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A52D1F" w:rsidRPr="00260C2F" w:rsidRDefault="00103B36" w:rsidP="006146AC">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52D1F"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A52D1F" w:rsidRPr="00260C2F" w:rsidTr="006146AC">
        <w:trPr>
          <w:trHeight w:val="395"/>
        </w:trPr>
        <w:tc>
          <w:tcPr>
            <w:tcW w:w="848" w:type="pct"/>
            <w:gridSpan w:val="2"/>
            <w:shd w:val="clear" w:color="auto" w:fill="F2F2F2"/>
            <w:vAlign w:val="center"/>
          </w:tcPr>
          <w:p w:rsidR="00A52D1F" w:rsidRPr="00260C2F" w:rsidRDefault="00A52D1F" w:rsidP="006146AC">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A52D1F" w:rsidRPr="00260C2F" w:rsidRDefault="00103B36" w:rsidP="006146AC">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52D1F" w:rsidRPr="00260C2F">
              <w:rPr>
                <w:rFonts w:ascii="Arial Narrow" w:hAnsi="Arial Narrow" w:cs="Arial"/>
                <w:noProof/>
              </w:rPr>
              <w:t>$0.00</w:t>
            </w:r>
            <w:r w:rsidRPr="00260C2F">
              <w:rPr>
                <w:rFonts w:ascii="Arial Narrow" w:hAnsi="Arial Narrow" w:cs="Arial"/>
              </w:rPr>
              <w:fldChar w:fldCharType="end"/>
            </w:r>
          </w:p>
          <w:p w:rsidR="00A52D1F" w:rsidRPr="00260C2F" w:rsidRDefault="00A52D1F" w:rsidP="006146AC">
            <w:pPr>
              <w:rPr>
                <w:rFonts w:ascii="Arial Narrow" w:hAnsi="Arial Narrow" w:cs="Arial"/>
              </w:rPr>
            </w:pPr>
          </w:p>
          <w:p w:rsidR="00A52D1F" w:rsidRPr="00260C2F" w:rsidRDefault="00103B36" w:rsidP="006146AC">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A52D1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52D1F" w:rsidRPr="00260C2F">
              <w:rPr>
                <w:rFonts w:ascii="Arial Narrow" w:hAnsi="Arial Narrow" w:cs="Arial"/>
                <w:noProof/>
              </w:rPr>
              <w:t>Explanation</w:t>
            </w:r>
            <w:r w:rsidRPr="00260C2F">
              <w:rPr>
                <w:rFonts w:ascii="Arial Narrow" w:hAnsi="Arial Narrow" w:cs="Arial"/>
              </w:rPr>
              <w:fldChar w:fldCharType="end"/>
            </w:r>
          </w:p>
        </w:tc>
      </w:tr>
    </w:tbl>
    <w:p w:rsidR="002831B8" w:rsidRDefault="002831B8" w:rsidP="002831B8">
      <w:pPr>
        <w:rPr>
          <w:rFonts w:ascii="Arial" w:hAnsi="Arial" w:cs="Arial"/>
        </w:rPr>
      </w:pPr>
    </w:p>
    <w:p w:rsidR="002657B1" w:rsidRPr="00DE1519" w:rsidRDefault="002657B1" w:rsidP="002657B1">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103B36">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103B36">
        <w:rPr>
          <w:rFonts w:ascii="Arial Narrow" w:hAnsi="Arial Narrow" w:cs="Arial"/>
        </w:rPr>
      </w:r>
      <w:r w:rsidR="00103B36">
        <w:rPr>
          <w:rFonts w:ascii="Arial Narrow" w:hAnsi="Arial Narrow" w:cs="Arial"/>
        </w:rPr>
        <w:fldChar w:fldCharType="separate"/>
      </w:r>
      <w:r>
        <w:rPr>
          <w:rFonts w:ascii="Arial Narrow" w:hAnsi="Arial Narrow" w:cs="Arial"/>
          <w:noProof/>
        </w:rPr>
        <w:t>To c</w:t>
      </w:r>
      <w:r w:rsidRPr="002657B1">
        <w:rPr>
          <w:rFonts w:ascii="Arial Narrow" w:hAnsi="Arial Narrow" w:cs="Arial"/>
          <w:noProof/>
        </w:rPr>
        <w:t>omply with program productivity standards as defined by the South Carolina Commission on Higher Education</w:t>
      </w:r>
      <w:r w:rsidR="00103B36">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2657B1" w:rsidRPr="00260C2F" w:rsidTr="002657B1">
        <w:tc>
          <w:tcPr>
            <w:tcW w:w="583" w:type="pc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c>
          <w:tcPr>
            <w:tcW w:w="583" w:type="pct"/>
            <w:vMerge w:val="restar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Indicator of Success/ Student Learning Outcome</w:t>
            </w:r>
          </w:p>
          <w:p w:rsidR="002657B1" w:rsidRPr="00260C2F" w:rsidRDefault="002657B1" w:rsidP="002657B1">
            <w:pPr>
              <w:rPr>
                <w:rFonts w:ascii="Arial Narrow" w:hAnsi="Arial Narrow" w:cs="Arial"/>
                <w:b/>
              </w:rPr>
            </w:pPr>
          </w:p>
          <w:p w:rsidR="002657B1" w:rsidRPr="00260C2F" w:rsidRDefault="002657B1" w:rsidP="002657B1">
            <w:pPr>
              <w:rPr>
                <w:rFonts w:ascii="Arial Narrow" w:hAnsi="Arial Narrow" w:cs="Arial"/>
                <w:b/>
              </w:rPr>
            </w:pPr>
            <w:r w:rsidRPr="00260C2F">
              <w:rPr>
                <w:rFonts w:ascii="Arial Narrow" w:hAnsi="Arial Narrow" w:cs="Arial"/>
                <w:b/>
              </w:rPr>
              <w:t>AND</w:t>
            </w:r>
          </w:p>
          <w:p w:rsidR="002657B1" w:rsidRPr="00260C2F" w:rsidRDefault="002657B1" w:rsidP="002657B1">
            <w:pPr>
              <w:rPr>
                <w:rFonts w:ascii="Arial Narrow" w:hAnsi="Arial Narrow" w:cs="Arial"/>
                <w:b/>
              </w:rPr>
            </w:pPr>
          </w:p>
          <w:p w:rsidR="002657B1" w:rsidRPr="00260C2F" w:rsidRDefault="002657B1" w:rsidP="002657B1">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rPr>
              <w:t>Indicator/</w:t>
            </w:r>
          </w:p>
          <w:p w:rsidR="002657B1" w:rsidRPr="00260C2F" w:rsidRDefault="002657B1" w:rsidP="002657B1">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sidRPr="00D519AA">
              <w:rPr>
                <w:rFonts w:ascii="Arial Narrow" w:hAnsi="Arial Narrow" w:cs="Arial"/>
                <w:noProof/>
              </w:rPr>
              <w:t>20</w:t>
            </w:r>
            <w:r w:rsidR="00E711CB">
              <w:rPr>
                <w:rFonts w:ascii="Arial Narrow" w:hAnsi="Arial Narrow" w:cs="Arial"/>
                <w:noProof/>
              </w:rPr>
              <w:t>06</w:t>
            </w:r>
            <w:r w:rsidR="00D519AA" w:rsidRPr="00D519AA">
              <w:rPr>
                <w:rFonts w:ascii="Arial Narrow" w:hAnsi="Arial Narrow" w:cs="Arial"/>
                <w:noProof/>
              </w:rPr>
              <w:t>-20</w:t>
            </w:r>
            <w:r w:rsidR="00E711CB">
              <w:rPr>
                <w:rFonts w:ascii="Arial Narrow" w:hAnsi="Arial Narrow" w:cs="Arial"/>
                <w:noProof/>
              </w:rPr>
              <w:t>10</w:t>
            </w:r>
            <w:r w:rsidR="00D519AA" w:rsidRPr="00D519AA">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sidRPr="00D519AA">
              <w:rPr>
                <w:rFonts w:ascii="Arial Narrow" w:hAnsi="Arial Narrow" w:cs="Arial"/>
                <w:noProof/>
              </w:rPr>
              <w:t>200</w:t>
            </w:r>
            <w:r w:rsidR="00E711CB">
              <w:rPr>
                <w:rFonts w:ascii="Arial Narrow" w:hAnsi="Arial Narrow" w:cs="Arial"/>
                <w:noProof/>
              </w:rPr>
              <w:t>7</w:t>
            </w:r>
            <w:r w:rsidR="00D519AA" w:rsidRPr="00D519AA">
              <w:rPr>
                <w:rFonts w:ascii="Arial Narrow" w:hAnsi="Arial Narrow" w:cs="Arial"/>
                <w:noProof/>
              </w:rPr>
              <w:t>-20</w:t>
            </w:r>
            <w:r w:rsidR="00E711CB">
              <w:rPr>
                <w:rFonts w:ascii="Arial Narrow" w:hAnsi="Arial Narrow" w:cs="Arial"/>
                <w:noProof/>
              </w:rPr>
              <w:t>11</w:t>
            </w:r>
            <w:r w:rsidR="00D519AA" w:rsidRPr="00D519AA">
              <w:rPr>
                <w:rFonts w:ascii="Arial Narrow" w:hAnsi="Arial Narrow" w:cs="Arial"/>
                <w:noProof/>
              </w:rPr>
              <w:t xml:space="preserve"> Rolling Average</w:t>
            </w:r>
            <w:r w:rsidRPr="00260C2F">
              <w:rPr>
                <w:rFonts w:ascii="Arial Narrow" w:hAnsi="Arial Narrow" w:cs="Arial"/>
              </w:rPr>
              <w:fldChar w:fldCharType="end"/>
            </w:r>
          </w:p>
        </w:tc>
        <w:tc>
          <w:tcPr>
            <w:tcW w:w="442" w:type="pct"/>
            <w:gridSpan w:val="2"/>
            <w:shd w:val="clear" w:color="auto" w:fill="F2F2F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sidRPr="00D519AA">
              <w:rPr>
                <w:rFonts w:ascii="Arial Narrow" w:hAnsi="Arial Narrow" w:cs="Arial"/>
                <w:noProof/>
              </w:rPr>
              <w:t>200</w:t>
            </w:r>
            <w:r w:rsidR="00E711CB">
              <w:rPr>
                <w:rFonts w:ascii="Arial Narrow" w:hAnsi="Arial Narrow" w:cs="Arial"/>
                <w:noProof/>
              </w:rPr>
              <w:t>8</w:t>
            </w:r>
            <w:r w:rsidR="00D519AA" w:rsidRPr="00D519AA">
              <w:rPr>
                <w:rFonts w:ascii="Arial Narrow" w:hAnsi="Arial Narrow" w:cs="Arial"/>
                <w:noProof/>
              </w:rPr>
              <w:t>-20</w:t>
            </w:r>
            <w:r w:rsidR="00F3766B">
              <w:rPr>
                <w:rFonts w:ascii="Arial Narrow" w:hAnsi="Arial Narrow" w:cs="Arial"/>
                <w:noProof/>
              </w:rPr>
              <w:t>1</w:t>
            </w:r>
            <w:r w:rsidR="00E711CB">
              <w:rPr>
                <w:rFonts w:ascii="Arial Narrow" w:hAnsi="Arial Narrow" w:cs="Arial"/>
                <w:noProof/>
              </w:rPr>
              <w:t>2</w:t>
            </w:r>
            <w:r w:rsidR="00D519AA" w:rsidRPr="00D519AA">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sidRPr="00D519AA">
              <w:rPr>
                <w:rFonts w:ascii="Arial Narrow" w:hAnsi="Arial Narrow" w:cs="Arial"/>
                <w:noProof/>
              </w:rPr>
              <w:t>200</w:t>
            </w:r>
            <w:r w:rsidR="00E711CB">
              <w:rPr>
                <w:rFonts w:ascii="Arial Narrow" w:hAnsi="Arial Narrow" w:cs="Arial"/>
                <w:noProof/>
              </w:rPr>
              <w:t>9</w:t>
            </w:r>
            <w:r w:rsidR="00D519AA" w:rsidRPr="00D519AA">
              <w:rPr>
                <w:rFonts w:ascii="Arial Narrow" w:hAnsi="Arial Narrow" w:cs="Arial"/>
                <w:noProof/>
              </w:rPr>
              <w:t>-201</w:t>
            </w:r>
            <w:r w:rsidR="00E711CB">
              <w:rPr>
                <w:rFonts w:ascii="Arial Narrow" w:hAnsi="Arial Narrow" w:cs="Arial"/>
                <w:noProof/>
              </w:rPr>
              <w:t>3</w:t>
            </w:r>
            <w:r w:rsidR="00D519AA" w:rsidRPr="00D519AA">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Pr>
                <w:rFonts w:ascii="Arial Narrow" w:hAnsi="Arial Narrow" w:cs="Arial"/>
                <w:noProof/>
              </w:rPr>
              <w:t>20</w:t>
            </w:r>
            <w:r w:rsidR="00E711CB">
              <w:rPr>
                <w:rFonts w:ascii="Arial Narrow" w:hAnsi="Arial Narrow" w:cs="Arial"/>
                <w:noProof/>
              </w:rPr>
              <w:t>20</w:t>
            </w:r>
            <w:r w:rsidR="00D519AA">
              <w:rPr>
                <w:rFonts w:ascii="Arial Narrow" w:hAnsi="Arial Narrow" w:cs="Arial"/>
                <w:noProof/>
              </w:rPr>
              <w:t>-201</w:t>
            </w:r>
            <w:r w:rsidR="00E711CB">
              <w:rPr>
                <w:rFonts w:ascii="Arial Narrow" w:hAnsi="Arial Narrow" w:cs="Arial"/>
                <w:noProof/>
              </w:rPr>
              <w:t>4</w:t>
            </w:r>
            <w:r w:rsidR="00D519AA">
              <w:rPr>
                <w:rFonts w:ascii="Arial Narrow" w:hAnsi="Arial Narrow" w:cs="Arial"/>
                <w:noProof/>
              </w:rPr>
              <w:t xml:space="preserve"> Rolling Average</w:t>
            </w:r>
            <w:r w:rsidRPr="00260C2F">
              <w:rPr>
                <w:rFonts w:ascii="Arial Narrow" w:hAnsi="Arial Narrow" w:cs="Arial"/>
              </w:rPr>
              <w:fldChar w:fldCharType="end"/>
            </w:r>
          </w:p>
        </w:tc>
      </w:tr>
      <w:tr w:rsidR="002657B1" w:rsidRPr="00260C2F" w:rsidTr="002657B1">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Chemistry: Degrees Conferred</w:t>
            </w:r>
            <w:r w:rsidRPr="00260C2F">
              <w:rPr>
                <w:rFonts w:ascii="Arial Narrow" w:hAnsi="Arial Narrow" w:cs="Arial"/>
              </w:rPr>
              <w:fldChar w:fldCharType="end"/>
            </w:r>
          </w:p>
        </w:tc>
        <w:tc>
          <w:tcPr>
            <w:tcW w:w="442" w:type="pct"/>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8.8</w:t>
            </w:r>
            <w:r w:rsidRPr="00260C2F">
              <w:rPr>
                <w:rFonts w:ascii="Arial Narrow" w:hAnsi="Arial Narrow" w:cs="Arial"/>
              </w:rPr>
              <w:fldChar w:fldCharType="end"/>
            </w:r>
          </w:p>
        </w:tc>
        <w:tc>
          <w:tcPr>
            <w:tcW w:w="442" w:type="pct"/>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12287A">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12287A">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0012287A">
              <w:rPr>
                <w:rFonts w:ascii="Arial Narrow" w:hAnsi="Arial Narrow" w:cs="Arial"/>
                <w:noProof/>
              </w:rPr>
              <w:t> </w:t>
            </w:r>
            <w:r w:rsidRPr="00260C2F">
              <w:rPr>
                <w:rFonts w:ascii="Arial Narrow" w:hAnsi="Arial Narrow" w:cs="Arial"/>
              </w:rPr>
              <w:fldChar w:fldCharType="end"/>
            </w:r>
          </w:p>
        </w:tc>
      </w:tr>
      <w:tr w:rsidR="002657B1" w:rsidRPr="00260C2F" w:rsidTr="002657B1">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Chemistry: Major Headcount</w:t>
            </w:r>
            <w:r w:rsidRPr="00260C2F">
              <w:rPr>
                <w:rFonts w:ascii="Arial Narrow" w:hAnsi="Arial Narrow" w:cs="Arial"/>
              </w:rPr>
              <w:fldChar w:fldCharType="end"/>
            </w:r>
          </w:p>
        </w:tc>
        <w:tc>
          <w:tcPr>
            <w:tcW w:w="442" w:type="pct"/>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57.8</w:t>
            </w:r>
            <w:r w:rsidRPr="00260C2F">
              <w:rPr>
                <w:rFonts w:ascii="Arial Narrow" w:hAnsi="Arial Narrow" w:cs="Arial"/>
              </w:rPr>
              <w:fldChar w:fldCharType="end"/>
            </w:r>
          </w:p>
        </w:tc>
        <w:tc>
          <w:tcPr>
            <w:tcW w:w="442" w:type="pct"/>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E711C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00E711CB">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F3766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3766B">
              <w:rPr>
                <w:rFonts w:ascii="Arial Narrow" w:hAnsi="Arial Narrow" w:cs="Arial"/>
                <w:noProof/>
              </w:rPr>
              <w:t> </w:t>
            </w:r>
            <w:r w:rsidR="00F3766B">
              <w:rPr>
                <w:rFonts w:ascii="Arial Narrow" w:hAnsi="Arial Narrow" w:cs="Arial"/>
                <w:noProof/>
              </w:rPr>
              <w:t> </w:t>
            </w:r>
            <w:r w:rsidR="00F3766B">
              <w:rPr>
                <w:rFonts w:ascii="Arial Narrow" w:hAnsi="Arial Narrow" w:cs="Arial"/>
                <w:noProof/>
              </w:rPr>
              <w:t> </w:t>
            </w:r>
            <w:r w:rsidR="00F3766B">
              <w:rPr>
                <w:rFonts w:ascii="Arial Narrow" w:hAnsi="Arial Narrow" w:cs="Arial"/>
                <w:noProof/>
              </w:rPr>
              <w:t> </w:t>
            </w:r>
            <w:r w:rsidR="00F3766B">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D519AA">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519AA">
              <w:rPr>
                <w:rFonts w:ascii="Arial Narrow" w:hAnsi="Arial Narrow" w:cs="Arial"/>
                <w:noProof/>
              </w:rPr>
              <w:t> </w:t>
            </w:r>
            <w:r w:rsidR="00D519AA">
              <w:rPr>
                <w:rFonts w:ascii="Arial Narrow" w:hAnsi="Arial Narrow" w:cs="Arial"/>
                <w:noProof/>
              </w:rPr>
              <w:t> </w:t>
            </w:r>
            <w:r w:rsidR="00D519AA">
              <w:rPr>
                <w:rFonts w:ascii="Arial Narrow" w:hAnsi="Arial Narrow" w:cs="Arial"/>
                <w:noProof/>
              </w:rPr>
              <w:t> </w:t>
            </w:r>
            <w:r w:rsidR="00D519AA">
              <w:rPr>
                <w:rFonts w:ascii="Arial Narrow" w:hAnsi="Arial Narrow" w:cs="Arial"/>
                <w:noProof/>
              </w:rPr>
              <w:t> </w:t>
            </w:r>
            <w:r w:rsidR="00D519AA">
              <w:rPr>
                <w:rFonts w:ascii="Arial Narrow" w:hAnsi="Arial Narrow" w:cs="Arial"/>
                <w:noProof/>
              </w:rPr>
              <w:t> </w:t>
            </w:r>
            <w:r w:rsidRPr="00260C2F">
              <w:rPr>
                <w:rFonts w:ascii="Arial Narrow" w:hAnsi="Arial Narrow" w:cs="Arial"/>
              </w:rPr>
              <w:fldChar w:fldCharType="end"/>
            </w:r>
          </w:p>
        </w:tc>
      </w:tr>
      <w:tr w:rsidR="002657B1" w:rsidRPr="00260C2F" w:rsidTr="002657B1">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4.</w:t>
            </w:r>
          </w:p>
        </w:tc>
        <w:tc>
          <w:tcPr>
            <w:tcW w:w="1942" w:type="pct"/>
            <w:gridSpan w:val="3"/>
          </w:tcPr>
          <w:p w:rsidR="002657B1" w:rsidRPr="00260C2F" w:rsidRDefault="00103B36" w:rsidP="002657B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5.</w:t>
            </w:r>
          </w:p>
        </w:tc>
        <w:tc>
          <w:tcPr>
            <w:tcW w:w="1942" w:type="pct"/>
            <w:gridSpan w:val="3"/>
          </w:tcPr>
          <w:p w:rsidR="002657B1" w:rsidRPr="00260C2F" w:rsidRDefault="00103B36" w:rsidP="002657B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442" w:type="pct"/>
            <w:vAlign w:val="center"/>
          </w:tcPr>
          <w:p w:rsidR="002657B1" w:rsidRPr="00260C2F" w:rsidRDefault="00103B36" w:rsidP="002657B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val="restar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rPr>
              <w:t>Frequency</w:t>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sidRPr="002657B1">
              <w:rPr>
                <w:rFonts w:ascii="Arial Narrow" w:hAnsi="Arial Narrow" w:cs="Arial"/>
                <w:noProof/>
              </w:rPr>
              <w:t>South Carolina Commission on Higher Education Management Information System (CHEMIS) and the Commission's Academic Degree Program Inventory (Lander University Fact Book)</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Annually</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sidRPr="002657B1">
              <w:rPr>
                <w:rFonts w:ascii="Arial Narrow" w:hAnsi="Arial Narrow" w:cs="Arial"/>
                <w:noProof/>
              </w:rPr>
              <w:t xml:space="preserve">South Carolina Commission on Higher Education Management Information System (CHEMIS) and </w:t>
            </w:r>
            <w:r w:rsidR="002657B1" w:rsidRPr="002657B1">
              <w:rPr>
                <w:rFonts w:ascii="Arial Narrow" w:hAnsi="Arial Narrow" w:cs="Arial"/>
                <w:noProof/>
              </w:rPr>
              <w:lastRenderedPageBreak/>
              <w:t>the Commission's Academic Degree Program Inventory (Lander University Fact Book)</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rPr>
            </w:pPr>
            <w:r w:rsidRPr="00260C2F">
              <w:rPr>
                <w:rFonts w:ascii="Arial Narrow" w:hAnsi="Arial Narrow" w:cs="Arial"/>
              </w:rPr>
              <w:lastRenderedPageBreak/>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Annually</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val="restar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2657B1" w:rsidRPr="00260C2F" w:rsidRDefault="002657B1" w:rsidP="002657B1">
            <w:pPr>
              <w:jc w:val="center"/>
              <w:rPr>
                <w:rFonts w:ascii="Arial Narrow" w:hAnsi="Arial Narrow" w:cs="Arial"/>
              </w:rPr>
            </w:pPr>
            <w:r w:rsidRPr="00260C2F">
              <w:rPr>
                <w:rFonts w:ascii="Arial Narrow" w:hAnsi="Arial Narrow" w:cs="Arial"/>
              </w:rPr>
              <w:t>Met</w:t>
            </w:r>
          </w:p>
          <w:p w:rsidR="002657B1" w:rsidRPr="00260C2F" w:rsidRDefault="002657B1" w:rsidP="002657B1">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2657B1" w:rsidRPr="00260C2F" w:rsidRDefault="002657B1" w:rsidP="002657B1">
            <w:pPr>
              <w:jc w:val="center"/>
              <w:rPr>
                <w:rFonts w:ascii="Arial Narrow" w:hAnsi="Arial Narrow" w:cs="Arial"/>
              </w:rPr>
            </w:pPr>
            <w:r w:rsidRPr="00260C2F">
              <w:rPr>
                <w:rFonts w:ascii="Arial Narrow" w:hAnsi="Arial Narrow" w:cs="Arial"/>
              </w:rPr>
              <w:t>Partially Met</w:t>
            </w:r>
          </w:p>
          <w:p w:rsidR="002657B1" w:rsidRPr="00260C2F" w:rsidRDefault="002657B1" w:rsidP="002657B1">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2657B1" w:rsidRPr="00260C2F" w:rsidRDefault="002657B1" w:rsidP="002657B1">
            <w:pPr>
              <w:jc w:val="center"/>
              <w:rPr>
                <w:rFonts w:ascii="Arial Narrow" w:hAnsi="Arial Narrow" w:cs="Arial"/>
              </w:rPr>
            </w:pPr>
            <w:r w:rsidRPr="00260C2F">
              <w:rPr>
                <w:rFonts w:ascii="Arial Narrow" w:hAnsi="Arial Narrow" w:cs="Arial"/>
              </w:rPr>
              <w:t>Not Met</w:t>
            </w:r>
          </w:p>
          <w:p w:rsidR="002657B1" w:rsidRPr="00260C2F" w:rsidRDefault="002657B1" w:rsidP="002657B1">
            <w:pPr>
              <w:jc w:val="center"/>
              <w:rPr>
                <w:rFonts w:ascii="Arial Narrow" w:hAnsi="Arial Narrow" w:cs="Arial"/>
              </w:rPr>
            </w:pPr>
            <w:r w:rsidRPr="00260C2F">
              <w:rPr>
                <w:rFonts w:ascii="Arial Narrow" w:hAnsi="Arial Narrow" w:cs="Arial"/>
              </w:rPr>
              <w:t>(1)</w:t>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sidRPr="002657B1">
              <w:rPr>
                <w:rFonts w:ascii="Arial Narrow" w:hAnsi="Arial Narrow" w:cs="Arial"/>
                <w:noProof/>
              </w:rPr>
              <w:t xml:space="preserve">Baccalaurate </w:t>
            </w:r>
            <w:r w:rsidR="002657B1">
              <w:rPr>
                <w:rFonts w:ascii="Arial Narrow" w:hAnsi="Arial Narrow" w:cs="Arial"/>
                <w:noProof/>
              </w:rPr>
              <w:t xml:space="preserve">Degrees awarded greater than or equal to </w:t>
            </w:r>
            <w:r w:rsidR="002657B1" w:rsidRPr="002657B1">
              <w:rPr>
                <w:rFonts w:ascii="Arial Narrow" w:hAnsi="Arial Narrow" w:cs="Arial"/>
                <w:noProof/>
              </w:rPr>
              <w:t>5</w:t>
            </w:r>
            <w:r w:rsidR="002657B1">
              <w:rPr>
                <w:rFonts w:ascii="Arial Narrow" w:hAnsi="Arial Narrow" w:cs="Arial"/>
                <w:noProof/>
              </w:rPr>
              <w:t>.0</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sidRPr="002657B1">
              <w:rPr>
                <w:rFonts w:ascii="Arial Narrow" w:hAnsi="Arial Narrow" w:cs="Arial"/>
                <w:noProof/>
              </w:rPr>
              <w:t xml:space="preserve">Baccalaurate Degrees </w:t>
            </w:r>
            <w:r w:rsidR="002657B1">
              <w:rPr>
                <w:rFonts w:ascii="Arial Narrow" w:hAnsi="Arial Narrow" w:cs="Arial"/>
                <w:noProof/>
              </w:rPr>
              <w:t>a</w:t>
            </w:r>
            <w:r w:rsidR="002657B1" w:rsidRPr="002657B1">
              <w:rPr>
                <w:rFonts w:ascii="Arial Narrow" w:hAnsi="Arial Narrow" w:cs="Arial"/>
                <w:noProof/>
              </w:rPr>
              <w:t xml:space="preserve">warded </w:t>
            </w:r>
            <w:r w:rsidR="002657B1">
              <w:rPr>
                <w:rFonts w:ascii="Arial Narrow" w:hAnsi="Arial Narrow" w:cs="Arial"/>
                <w:noProof/>
              </w:rPr>
              <w:t>less than</w:t>
            </w:r>
            <w:r w:rsidR="002657B1" w:rsidRPr="002657B1">
              <w:rPr>
                <w:rFonts w:ascii="Arial Narrow" w:hAnsi="Arial Narrow" w:cs="Arial"/>
                <w:noProof/>
              </w:rPr>
              <w:t xml:space="preserve"> 5</w:t>
            </w:r>
            <w:r w:rsidR="002657B1">
              <w:rPr>
                <w:rFonts w:ascii="Arial Narrow" w:hAnsi="Arial Narrow" w:cs="Arial"/>
                <w:noProof/>
              </w:rPr>
              <w:t>.0</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2657B1" w:rsidRPr="00260C2F" w:rsidRDefault="00103B36" w:rsidP="00D81FFD">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xml:space="preserve">Baccalaureate Major </w:t>
            </w:r>
            <w:r w:rsidR="00D81FFD">
              <w:rPr>
                <w:rFonts w:ascii="Arial Narrow" w:hAnsi="Arial Narrow" w:cs="Arial"/>
                <w:noProof/>
              </w:rPr>
              <w:t>e</w:t>
            </w:r>
            <w:r w:rsidR="002657B1">
              <w:rPr>
                <w:rFonts w:ascii="Arial Narrow" w:hAnsi="Arial Narrow" w:cs="Arial"/>
                <w:noProof/>
              </w:rPr>
              <w:t>nrollment is greater than or equal to 12.5</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2657B1" w:rsidRPr="00260C2F" w:rsidRDefault="00103B36" w:rsidP="00D81FFD">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sidRPr="002657B1">
              <w:rPr>
                <w:rFonts w:ascii="Arial Narrow" w:hAnsi="Arial Narrow" w:cs="Arial"/>
                <w:noProof/>
              </w:rPr>
              <w:t xml:space="preserve">Baccalaureate Major </w:t>
            </w:r>
            <w:r w:rsidR="00D81FFD">
              <w:rPr>
                <w:rFonts w:ascii="Arial Narrow" w:hAnsi="Arial Narrow" w:cs="Arial"/>
                <w:noProof/>
              </w:rPr>
              <w:t>e</w:t>
            </w:r>
            <w:r w:rsidR="002657B1" w:rsidRPr="002657B1">
              <w:rPr>
                <w:rFonts w:ascii="Arial Narrow" w:hAnsi="Arial Narrow" w:cs="Arial"/>
                <w:noProof/>
              </w:rPr>
              <w:t xml:space="preserve">nrollment is </w:t>
            </w:r>
            <w:r w:rsidR="002657B1">
              <w:rPr>
                <w:rFonts w:ascii="Arial Narrow" w:hAnsi="Arial Narrow" w:cs="Arial"/>
                <w:noProof/>
              </w:rPr>
              <w:t>less</w:t>
            </w:r>
            <w:r w:rsidR="002657B1" w:rsidRPr="002657B1">
              <w:rPr>
                <w:rFonts w:ascii="Arial Narrow" w:hAnsi="Arial Narrow" w:cs="Arial"/>
                <w:noProof/>
              </w:rPr>
              <w:t xml:space="preserve"> than 12.5</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val="restar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475444" w:rsidRDefault="00103B36" w:rsidP="00475444">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5444">
              <w:rPr>
                <w:rFonts w:ascii="Arial Narrow" w:hAnsi="Arial Narrow" w:cs="Arial"/>
                <w:noProof/>
              </w:rPr>
              <w:t>201</w:t>
            </w:r>
            <w:r w:rsidR="00E711CB">
              <w:rPr>
                <w:rFonts w:ascii="Arial Narrow" w:hAnsi="Arial Narrow" w:cs="Arial"/>
                <w:noProof/>
              </w:rPr>
              <w:t>3</w:t>
            </w:r>
            <w:r w:rsidR="00475444">
              <w:rPr>
                <w:rFonts w:ascii="Arial Narrow" w:hAnsi="Arial Narrow" w:cs="Arial"/>
                <w:noProof/>
              </w:rPr>
              <w:t>-201</w:t>
            </w:r>
            <w:r w:rsidR="00E711CB">
              <w:rPr>
                <w:rFonts w:ascii="Arial Narrow" w:hAnsi="Arial Narrow" w:cs="Arial"/>
                <w:noProof/>
              </w:rPr>
              <w:t>4</w:t>
            </w:r>
          </w:p>
          <w:p w:rsidR="00E711CB" w:rsidRDefault="00A03B05" w:rsidP="00475444">
            <w:pPr>
              <w:rPr>
                <w:rFonts w:ascii="Arial Narrow" w:hAnsi="Arial Narrow" w:cs="Arial"/>
                <w:noProof/>
              </w:rPr>
            </w:pPr>
            <w:r>
              <w:rPr>
                <w:rFonts w:ascii="Arial Narrow" w:hAnsi="Arial Narrow" w:cs="Arial"/>
                <w:noProof/>
              </w:rPr>
              <w:t>This indicator of success was met.</w:t>
            </w:r>
          </w:p>
          <w:p w:rsidR="00E711CB" w:rsidRDefault="00E711CB" w:rsidP="00475444">
            <w:pPr>
              <w:rPr>
                <w:rFonts w:ascii="Arial Narrow" w:hAnsi="Arial Narrow" w:cs="Arial"/>
                <w:noProof/>
              </w:rPr>
            </w:pPr>
          </w:p>
          <w:p w:rsidR="00E711CB" w:rsidRPr="00E711CB" w:rsidRDefault="00E711CB" w:rsidP="00E711CB">
            <w:pPr>
              <w:rPr>
                <w:rFonts w:ascii="Arial Narrow" w:hAnsi="Arial Narrow" w:cs="Arial"/>
                <w:noProof/>
              </w:rPr>
            </w:pPr>
            <w:r w:rsidRPr="00E711CB">
              <w:rPr>
                <w:rFonts w:ascii="Arial Narrow" w:hAnsi="Arial Narrow" w:cs="Arial"/>
                <w:noProof/>
              </w:rPr>
              <w:t>201</w:t>
            </w:r>
            <w:r>
              <w:rPr>
                <w:rFonts w:ascii="Arial Narrow" w:hAnsi="Arial Narrow" w:cs="Arial"/>
                <w:noProof/>
              </w:rPr>
              <w:t>2</w:t>
            </w:r>
            <w:r w:rsidRPr="00E711CB">
              <w:rPr>
                <w:rFonts w:ascii="Arial Narrow" w:hAnsi="Arial Narrow" w:cs="Arial"/>
                <w:noProof/>
              </w:rPr>
              <w:t>-201</w:t>
            </w:r>
            <w:r>
              <w:rPr>
                <w:rFonts w:ascii="Arial Narrow" w:hAnsi="Arial Narrow" w:cs="Arial"/>
                <w:noProof/>
              </w:rPr>
              <w:t>3</w:t>
            </w:r>
          </w:p>
          <w:p w:rsidR="002657B1" w:rsidRPr="00260C2F" w:rsidRDefault="00E711CB" w:rsidP="00E711CB">
            <w:pPr>
              <w:rPr>
                <w:rFonts w:ascii="Arial Narrow" w:hAnsi="Arial Narrow"/>
              </w:rPr>
            </w:pPr>
            <w:r>
              <w:rPr>
                <w:rFonts w:ascii="Arial Narrow" w:hAnsi="Arial Narrow" w:cs="Arial"/>
                <w:noProof/>
              </w:rPr>
              <w:t>This indicator of success was met.</w:t>
            </w:r>
            <w:r w:rsidR="00103B36"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475444" w:rsidRDefault="00103B36" w:rsidP="00A03B05">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5444">
              <w:rPr>
                <w:rFonts w:ascii="Arial Narrow" w:hAnsi="Arial Narrow" w:cs="Arial"/>
                <w:noProof/>
              </w:rPr>
              <w:t>201</w:t>
            </w:r>
            <w:r w:rsidR="00E711CB">
              <w:rPr>
                <w:rFonts w:ascii="Arial Narrow" w:hAnsi="Arial Narrow" w:cs="Arial"/>
                <w:noProof/>
              </w:rPr>
              <w:t>3</w:t>
            </w:r>
            <w:r w:rsidR="00475444">
              <w:rPr>
                <w:rFonts w:ascii="Arial Narrow" w:hAnsi="Arial Narrow" w:cs="Arial"/>
                <w:noProof/>
              </w:rPr>
              <w:t>-201</w:t>
            </w:r>
            <w:r w:rsidR="00E711CB">
              <w:rPr>
                <w:rFonts w:ascii="Arial Narrow" w:hAnsi="Arial Narrow" w:cs="Arial"/>
                <w:noProof/>
              </w:rPr>
              <w:t>4</w:t>
            </w:r>
          </w:p>
          <w:p w:rsidR="00E711CB" w:rsidRDefault="00A03B05" w:rsidP="00A03B05">
            <w:pPr>
              <w:rPr>
                <w:rFonts w:ascii="Arial Narrow" w:hAnsi="Arial Narrow" w:cs="Arial"/>
                <w:noProof/>
              </w:rPr>
            </w:pPr>
            <w:r>
              <w:rPr>
                <w:rFonts w:ascii="Arial Narrow" w:hAnsi="Arial Narrow" w:cs="Arial"/>
                <w:noProof/>
              </w:rPr>
              <w:t>This indicator of success was met.</w:t>
            </w:r>
          </w:p>
          <w:p w:rsidR="00E711CB" w:rsidRDefault="00E711CB" w:rsidP="00A03B05">
            <w:pPr>
              <w:rPr>
                <w:rFonts w:ascii="Arial Narrow" w:hAnsi="Arial Narrow" w:cs="Arial"/>
                <w:noProof/>
              </w:rPr>
            </w:pPr>
          </w:p>
          <w:p w:rsidR="00E711CB" w:rsidRPr="00E711CB" w:rsidRDefault="00E711CB" w:rsidP="00E711CB">
            <w:pPr>
              <w:rPr>
                <w:rFonts w:ascii="Arial Narrow" w:hAnsi="Arial Narrow" w:cs="Arial"/>
                <w:noProof/>
              </w:rPr>
            </w:pPr>
            <w:r w:rsidRPr="00E711CB">
              <w:rPr>
                <w:rFonts w:ascii="Arial Narrow" w:hAnsi="Arial Narrow" w:cs="Arial"/>
                <w:noProof/>
              </w:rPr>
              <w:t>2012-2013</w:t>
            </w:r>
          </w:p>
          <w:p w:rsidR="002657B1" w:rsidRPr="00260C2F" w:rsidRDefault="00E711CB" w:rsidP="00E711CB">
            <w:pPr>
              <w:rPr>
                <w:rFonts w:ascii="Arial Narrow" w:hAnsi="Arial Narrow"/>
              </w:rPr>
            </w:pPr>
            <w:r w:rsidRPr="00E711CB">
              <w:rPr>
                <w:rFonts w:ascii="Arial Narrow" w:hAnsi="Arial Narrow" w:cs="Arial"/>
                <w:noProof/>
              </w:rPr>
              <w:t>This indicator of success was met.</w:t>
            </w:r>
            <w:r w:rsidR="00103B36"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2657B1" w:rsidRPr="00260C2F" w:rsidRDefault="00103B36" w:rsidP="002657B1">
            <w:pPr>
              <w:rPr>
                <w:rFonts w:ascii="Arial Narrow" w:hAnsi="Arial Narrow"/>
              </w:rPr>
            </w:pPr>
            <w:r w:rsidRPr="00260C2F">
              <w:rPr>
                <w:rFonts w:ascii="Arial Narrow" w:hAnsi="Arial Narrow" w:cs="Arial"/>
              </w:rPr>
              <w:fldChar w:fldCharType="begin">
                <w:ffData>
                  <w:name w:val="Text44"/>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002657B1">
              <w:rPr>
                <w:rFonts w:ascii="Arial Narrow" w:hAnsi="Arial Narrow" w:cs="Arial"/>
                <w:noProof/>
              </w:rPr>
              <w:t> </w:t>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9626EA" w:rsidRPr="009626EA" w:rsidRDefault="00103B36" w:rsidP="009626EA">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C56E4">
              <w:rPr>
                <w:rFonts w:ascii="Arial Narrow" w:hAnsi="Arial Narrow" w:cs="Arial"/>
                <w:noProof/>
              </w:rPr>
              <w:t>2</w:t>
            </w:r>
            <w:r w:rsidR="00E97088">
              <w:rPr>
                <w:rFonts w:ascii="Arial Narrow" w:hAnsi="Arial Narrow" w:cs="Arial"/>
                <w:noProof/>
              </w:rPr>
              <w:t>012-2013</w:t>
            </w:r>
          </w:p>
          <w:p w:rsidR="006C56E4" w:rsidRDefault="009626EA" w:rsidP="009626EA">
            <w:pPr>
              <w:rPr>
                <w:rFonts w:ascii="Arial Narrow" w:hAnsi="Arial Narrow" w:cs="Arial"/>
                <w:noProof/>
              </w:rPr>
            </w:pPr>
            <w:r w:rsidRPr="009626EA">
              <w:rPr>
                <w:rFonts w:ascii="Arial Narrow" w:hAnsi="Arial Narrow" w:cs="Arial"/>
                <w:noProof/>
              </w:rPr>
              <w:t>The Chemistry Program is again this year struggling to add laboratory sections of several key courses to serve the demand in the Chemistry major and other majors that require particular chemistry courses.  Even though University enrollment is not growing, the number of students requiring chemistry courses is continuing to rise, these include Biology majors, Environmental Science majors, PEES majors, and nursing majors.</w:t>
            </w:r>
          </w:p>
          <w:p w:rsidR="002657B1" w:rsidRPr="00260C2F" w:rsidRDefault="00103B36" w:rsidP="00EE32D6">
            <w:pPr>
              <w:rPr>
                <w:rFonts w:ascii="Arial Narrow" w:hAnsi="Arial Narrow" w:cs="Arial"/>
              </w:rPr>
            </w:pPr>
            <w:r w:rsidRPr="00260C2F">
              <w:rPr>
                <w:rFonts w:ascii="Arial Narrow" w:hAnsi="Arial Narrow" w:cs="Arial"/>
              </w:rPr>
              <w:fldChar w:fldCharType="end"/>
            </w:r>
          </w:p>
        </w:tc>
      </w:tr>
      <w:tr w:rsidR="002657B1" w:rsidRPr="00260C2F" w:rsidTr="002657B1">
        <w:trPr>
          <w:trHeight w:val="395"/>
        </w:trPr>
        <w:tc>
          <w:tcPr>
            <w:tcW w:w="583" w:type="pct"/>
            <w:vMerge w:val="restart"/>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2657B1" w:rsidRPr="00260C2F" w:rsidRDefault="002657B1" w:rsidP="002657B1">
            <w:pPr>
              <w:jc w:val="center"/>
              <w:rPr>
                <w:rFonts w:ascii="Arial Narrow" w:hAnsi="Arial Narrow" w:cs="Arial"/>
              </w:rPr>
            </w:pPr>
            <w:r w:rsidRPr="00260C2F">
              <w:rPr>
                <w:rFonts w:ascii="Arial Narrow" w:hAnsi="Arial Narrow" w:cs="Arial"/>
              </w:rPr>
              <w:t>Indicator of Success Score</w:t>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1.</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2.</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3.</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4.</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5.</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583" w:type="pct"/>
            <w:vMerge/>
            <w:shd w:val="clear" w:color="auto" w:fill="F2F2F2"/>
            <w:vAlign w:val="center"/>
          </w:tcPr>
          <w:p w:rsidR="002657B1" w:rsidRPr="00260C2F" w:rsidRDefault="002657B1" w:rsidP="002657B1">
            <w:pPr>
              <w:rPr>
                <w:rFonts w:ascii="Arial Narrow" w:hAnsi="Arial Narrow" w:cs="Arial"/>
                <w:b/>
              </w:rPr>
            </w:pPr>
          </w:p>
        </w:tc>
        <w:tc>
          <w:tcPr>
            <w:tcW w:w="265" w:type="pct"/>
            <w:shd w:val="clear" w:color="auto" w:fill="F2F2F2"/>
            <w:vAlign w:val="center"/>
          </w:tcPr>
          <w:p w:rsidR="002657B1" w:rsidRPr="00260C2F" w:rsidRDefault="002657B1" w:rsidP="002657B1">
            <w:pPr>
              <w:jc w:val="center"/>
              <w:rPr>
                <w:rFonts w:ascii="Arial Narrow" w:hAnsi="Arial Narrow" w:cs="Arial"/>
                <w:b/>
              </w:rPr>
            </w:pPr>
            <w:r w:rsidRPr="00260C2F">
              <w:rPr>
                <w:rFonts w:ascii="Arial Narrow" w:hAnsi="Arial Narrow" w:cs="Arial"/>
                <w:b/>
              </w:rPr>
              <w:t>6.</w:t>
            </w:r>
          </w:p>
        </w:tc>
        <w:tc>
          <w:tcPr>
            <w:tcW w:w="1222" w:type="pct"/>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657B1" w:rsidRPr="00260C2F" w:rsidRDefault="00103B36" w:rsidP="002657B1">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002657B1" w:rsidRPr="00260C2F">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260C2F">
              <w:rPr>
                <w:rFonts w:ascii="Arial Narrow" w:hAnsi="Arial Narrow" w:cs="Arial"/>
              </w:rPr>
              <w:fldChar w:fldCharType="end"/>
            </w:r>
          </w:p>
        </w:tc>
      </w:tr>
      <w:tr w:rsidR="002657B1" w:rsidRPr="00260C2F" w:rsidTr="002657B1">
        <w:trPr>
          <w:trHeight w:val="395"/>
        </w:trPr>
        <w:tc>
          <w:tcPr>
            <w:tcW w:w="848" w:type="pct"/>
            <w:gridSpan w:val="2"/>
            <w:shd w:val="clear" w:color="auto" w:fill="F2F2F2"/>
            <w:vAlign w:val="center"/>
          </w:tcPr>
          <w:p w:rsidR="002657B1" w:rsidRPr="00260C2F" w:rsidRDefault="002657B1" w:rsidP="002657B1">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2657B1" w:rsidRPr="00260C2F" w:rsidRDefault="00103B36" w:rsidP="002657B1">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Pr="00260C2F">
              <w:rPr>
                <w:rFonts w:ascii="Arial Narrow" w:hAnsi="Arial Narrow" w:cs="Arial"/>
              </w:rPr>
              <w:fldChar w:fldCharType="end"/>
            </w:r>
          </w:p>
          <w:p w:rsidR="002657B1" w:rsidRPr="00260C2F" w:rsidRDefault="002657B1" w:rsidP="002657B1">
            <w:pPr>
              <w:rPr>
                <w:rFonts w:ascii="Arial Narrow" w:hAnsi="Arial Narrow" w:cs="Arial"/>
              </w:rPr>
            </w:pPr>
          </w:p>
          <w:p w:rsidR="002657B1" w:rsidRPr="00260C2F" w:rsidRDefault="00103B36" w:rsidP="00E97088">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2657B1"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00E97088">
              <w:rPr>
                <w:rFonts w:ascii="Arial Narrow" w:hAnsi="Arial Narrow" w:cs="Arial"/>
                <w:noProof/>
              </w:rPr>
              <w:t> </w:t>
            </w:r>
            <w:r w:rsidRPr="00260C2F">
              <w:rPr>
                <w:rFonts w:ascii="Arial Narrow" w:hAnsi="Arial Narrow" w:cs="Arial"/>
              </w:rPr>
              <w:fldChar w:fldCharType="end"/>
            </w:r>
          </w:p>
        </w:tc>
      </w:tr>
    </w:tbl>
    <w:p w:rsidR="002657B1" w:rsidRDefault="002657B1" w:rsidP="002657B1">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794"/>
        <w:gridCol w:w="1670"/>
        <w:gridCol w:w="2383"/>
        <w:gridCol w:w="2362"/>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1" w:name="Text41"/>
      <w:bookmarkStart w:id="12" w:name="GoalSummary1"/>
      <w:tr w:rsidR="00A22815" w:rsidRPr="00B30CBD" w:rsidTr="00D625E7">
        <w:tc>
          <w:tcPr>
            <w:tcW w:w="3870" w:type="dxa"/>
          </w:tcPr>
          <w:p w:rsidR="00A22815" w:rsidRPr="00625311" w:rsidRDefault="00103B36" w:rsidP="00555E81">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sidR="0017216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55E81" w:rsidRPr="00555E81">
              <w:rPr>
                <w:rFonts w:ascii="Arial Narrow" w:hAnsi="Arial Narrow" w:cs="Arial"/>
                <w:noProof/>
              </w:rPr>
              <w:t>Develop an understanding of modern scientific concepts related to organic, inorganic, analytical and physical chemistry.</w:t>
            </w:r>
            <w:r>
              <w:rPr>
                <w:rFonts w:ascii="Arial Narrow" w:hAnsi="Arial Narrow" w:cs="Arial"/>
              </w:rPr>
              <w:fldChar w:fldCharType="end"/>
            </w:r>
            <w:bookmarkEnd w:id="11"/>
            <w:r w:rsidRPr="00625311">
              <w:rPr>
                <w:rFonts w:ascii="Arial Narrow" w:hAnsi="Arial Narrow" w:cs="Arial"/>
              </w:rPr>
              <w:fldChar w:fldCharType="begin"/>
            </w:r>
            <w:r w:rsidR="005909FB" w:rsidRPr="00625311">
              <w:rPr>
                <w:rFonts w:ascii="Arial Narrow" w:hAnsi="Arial Narrow" w:cs="Arial"/>
              </w:rPr>
              <w:instrText xml:space="preserve"> </w:instrText>
            </w:r>
            <w:r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Pr="00625311">
              <w:rPr>
                <w:rFonts w:ascii="Arial Narrow" w:hAnsi="Arial Narrow" w:cs="Arial"/>
              </w:rPr>
              <w:fldChar w:fldCharType="begin"/>
            </w:r>
            <w:r w:rsidR="00770C8F" w:rsidRPr="00625311">
              <w:rPr>
                <w:rFonts w:ascii="Arial Narrow" w:hAnsi="Arial Narrow" w:cs="Arial"/>
              </w:rPr>
              <w:instrText xml:space="preserve"> =Goal1 </w:instrText>
            </w:r>
            <w:r w:rsidRPr="00625311">
              <w:rPr>
                <w:rFonts w:ascii="Arial Narrow" w:hAnsi="Arial Narrow" w:cs="Arial"/>
              </w:rPr>
              <w:fldChar w:fldCharType="separate"/>
            </w:r>
            <w:r w:rsidR="00A34B39">
              <w:rPr>
                <w:rFonts w:ascii="Arial Narrow" w:hAnsi="Arial Narrow" w:cs="Arial"/>
                <w:noProof/>
              </w:rPr>
              <w:instrText>0</w:instrText>
            </w:r>
            <w:r w:rsidRPr="00625311">
              <w:rPr>
                <w:rFonts w:ascii="Arial Narrow" w:hAnsi="Arial Narrow" w:cs="Arial"/>
              </w:rPr>
              <w:fldChar w:fldCharType="end"/>
            </w:r>
            <w:r w:rsidRPr="00625311">
              <w:rPr>
                <w:rFonts w:ascii="Arial Narrow" w:hAnsi="Arial Narrow" w:cs="Arial"/>
              </w:rPr>
            </w:r>
            <w:r w:rsidRPr="00625311">
              <w:rPr>
                <w:rFonts w:ascii="Arial Narrow" w:hAnsi="Arial Narrow" w:cs="Arial"/>
              </w:rPr>
              <w:fldChar w:fldCharType="separate"/>
            </w:r>
            <w:r w:rsidR="00A34B39">
              <w:rPr>
                <w:rFonts w:ascii="Arial Narrow" w:hAnsi="Arial Narrow" w:cs="Arial"/>
                <w:noProof/>
              </w:rPr>
              <w:instrText>0</w:instrText>
            </w:r>
            <w:r w:rsidRPr="00625311">
              <w:rPr>
                <w:rFonts w:ascii="Arial Narrow" w:hAnsi="Arial Narrow" w:cs="Arial"/>
              </w:rPr>
              <w:fldChar w:fldCharType="end"/>
            </w:r>
            <w:bookmarkEnd w:id="12"/>
            <w:r w:rsidR="005909FB" w:rsidRPr="00625311">
              <w:rPr>
                <w:rFonts w:ascii="Arial Narrow" w:hAnsi="Arial Narrow" w:cs="Arial"/>
              </w:rPr>
              <w:instrText xml:space="preserve"> </w:instrText>
            </w:r>
            <w:r w:rsidRPr="00625311">
              <w:rPr>
                <w:rFonts w:ascii="Arial Narrow" w:hAnsi="Arial Narrow" w:cs="Arial"/>
              </w:rPr>
              <w:fldChar w:fldCharType="end"/>
            </w:r>
          </w:p>
        </w:tc>
        <w:tc>
          <w:tcPr>
            <w:tcW w:w="1800" w:type="dxa"/>
            <w:vAlign w:val="center"/>
          </w:tcPr>
          <w:p w:rsidR="00A2281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2281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103B36" w:rsidP="002920CC">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97088">
              <w:rPr>
                <w:rFonts w:ascii="Arial Narrow" w:hAnsi="Arial Narrow" w:cs="Arial"/>
                <w:noProof/>
              </w:rPr>
              <w:t>2.</w:t>
            </w:r>
            <w:r w:rsidR="002920CC">
              <w:rPr>
                <w:rFonts w:ascii="Arial Narrow" w:hAnsi="Arial Narrow" w:cs="Arial"/>
                <w:noProof/>
              </w:rPr>
              <w:t>83</w:t>
            </w:r>
            <w:r>
              <w:rPr>
                <w:rFonts w:ascii="Arial Narrow" w:hAnsi="Arial Narrow" w:cs="Arial"/>
              </w:rPr>
              <w:fldChar w:fldCharType="end"/>
            </w:r>
          </w:p>
        </w:tc>
        <w:tc>
          <w:tcPr>
            <w:tcW w:w="2430" w:type="dxa"/>
            <w:vAlign w:val="center"/>
          </w:tcPr>
          <w:p w:rsidR="00A22815" w:rsidRDefault="00103B36"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bookmarkStart w:id="13" w:name="Text40"/>
        <w:tc>
          <w:tcPr>
            <w:tcW w:w="2412" w:type="dxa"/>
            <w:vAlign w:val="center"/>
          </w:tcPr>
          <w:p w:rsidR="00A22815" w:rsidRPr="00B30CBD" w:rsidRDefault="00103B36"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sidR="00A2281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2815">
              <w:rPr>
                <w:rFonts w:ascii="Arial Narrow" w:hAnsi="Arial Narrow" w:cs="Arial"/>
                <w:noProof/>
              </w:rPr>
              <w:t>$0.00</w:t>
            </w:r>
            <w:r>
              <w:rPr>
                <w:rFonts w:ascii="Arial Narrow" w:hAnsi="Arial Narrow" w:cs="Arial"/>
              </w:rPr>
              <w:fldChar w:fldCharType="end"/>
            </w:r>
            <w:bookmarkEnd w:id="13"/>
          </w:p>
        </w:tc>
      </w:tr>
      <w:tr w:rsidR="00640AD5" w:rsidRPr="00B30CBD" w:rsidTr="00D625E7">
        <w:tc>
          <w:tcPr>
            <w:tcW w:w="3870" w:type="dxa"/>
          </w:tcPr>
          <w:p w:rsidR="00640AD5" w:rsidRPr="00625311" w:rsidRDefault="00103B36" w:rsidP="00555E81">
            <w:pPr>
              <w:numPr>
                <w:ilvl w:val="0"/>
                <w:numId w:val="3"/>
              </w:numPr>
              <w:rPr>
                <w:rFonts w:ascii="Arial Narrow" w:hAnsi="Arial Narrow" w:cs="Arial"/>
              </w:rPr>
            </w:pPr>
            <w:r w:rsidRPr="00625311">
              <w:rPr>
                <w:rFonts w:ascii="Arial Narrow" w:hAnsi="Arial Narrow" w:cs="Arial"/>
              </w:rPr>
              <w:lastRenderedPageBreak/>
              <w:fldChar w:fldCharType="begin">
                <w:ffData>
                  <w:name w:val="Text30"/>
                  <w:enabled/>
                  <w:calcOnExit w:val="0"/>
                  <w:textInput/>
                </w:ffData>
              </w:fldChar>
            </w:r>
            <w:bookmarkStart w:id="14" w:name="Text30"/>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555E81" w:rsidRPr="00555E81">
              <w:rPr>
                <w:rFonts w:ascii="Arial Narrow" w:hAnsi="Arial Narrow" w:cs="Arial"/>
                <w:noProof/>
              </w:rPr>
              <w:t>Demonstrate appropriate scientific communication skills to prepare and present a seminar presentation on a literature topic or undergraduate research experience.</w:t>
            </w:r>
            <w:r w:rsidRPr="00625311">
              <w:rPr>
                <w:rFonts w:ascii="Arial Narrow" w:hAnsi="Arial Narrow" w:cs="Arial"/>
              </w:rPr>
              <w:fldChar w:fldCharType="end"/>
            </w:r>
            <w:bookmarkEnd w:id="14"/>
          </w:p>
        </w:tc>
        <w:tc>
          <w:tcPr>
            <w:tcW w:w="1800" w:type="dxa"/>
            <w:vAlign w:val="center"/>
          </w:tcPr>
          <w:p w:rsidR="00640AD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bookmarkStart w:id="15" w:name="Goal2"/>
        <w:tc>
          <w:tcPr>
            <w:tcW w:w="1710" w:type="dxa"/>
            <w:vAlign w:val="center"/>
          </w:tcPr>
          <w:p w:rsidR="00640AD5" w:rsidRDefault="00103B36" w:rsidP="002F5D48">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F5D48">
              <w:rPr>
                <w:rFonts w:ascii="Arial Narrow" w:hAnsi="Arial Narrow" w:cs="Arial"/>
                <w:noProof/>
              </w:rPr>
              <w:t>3.00</w:t>
            </w:r>
            <w:r>
              <w:rPr>
                <w:rFonts w:ascii="Arial Narrow" w:hAnsi="Arial Narrow" w:cs="Arial"/>
              </w:rPr>
              <w:fldChar w:fldCharType="end"/>
            </w:r>
            <w:bookmarkEnd w:id="15"/>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810E52">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6" w:name="Text31"/>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810E52" w:rsidRPr="00810E52">
              <w:rPr>
                <w:rFonts w:ascii="Arial Narrow" w:hAnsi="Arial Narrow" w:cs="Arial"/>
                <w:noProof/>
              </w:rPr>
              <w:t>Demonstrate skills necessary for safe and appropriate collection, analysis, and interpretation of data in chemistry laboratory experiements.</w:t>
            </w:r>
            <w:r w:rsidRPr="00625311">
              <w:rPr>
                <w:rFonts w:ascii="Arial Narrow" w:hAnsi="Arial Narrow" w:cs="Arial"/>
              </w:rPr>
              <w:fldChar w:fldCharType="end"/>
            </w:r>
            <w:bookmarkEnd w:id="16"/>
          </w:p>
        </w:tc>
        <w:tc>
          <w:tcPr>
            <w:tcW w:w="1800" w:type="dxa"/>
            <w:vAlign w:val="center"/>
          </w:tcPr>
          <w:p w:rsidR="00640AD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bookmarkStart w:id="17" w:name="Goal3"/>
        <w:tc>
          <w:tcPr>
            <w:tcW w:w="1710" w:type="dxa"/>
            <w:vAlign w:val="center"/>
          </w:tcPr>
          <w:p w:rsidR="00640AD5" w:rsidRDefault="00103B36" w:rsidP="002F5D48">
            <w:pPr>
              <w:jc w:val="center"/>
            </w:pPr>
            <w:r>
              <w:rPr>
                <w:rFonts w:ascii="Arial Narrow" w:hAnsi="Arial Narrow" w:cs="Arial"/>
              </w:rPr>
              <w:fldChar w:fldCharType="begin">
                <w:ffData>
                  <w:name w:val="Goal3"/>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F5D48">
              <w:rPr>
                <w:rFonts w:ascii="Arial Narrow" w:hAnsi="Arial Narrow" w:cs="Arial"/>
                <w:noProof/>
              </w:rPr>
              <w:t>2.83</w:t>
            </w:r>
            <w:r>
              <w:rPr>
                <w:rFonts w:ascii="Arial Narrow" w:hAnsi="Arial Narrow" w:cs="Arial"/>
              </w:rPr>
              <w:fldChar w:fldCharType="end"/>
            </w:r>
            <w:bookmarkEnd w:id="17"/>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94457D">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8" w:name="Text32"/>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94457D" w:rsidRPr="0094457D">
              <w:rPr>
                <w:rFonts w:ascii="Arial Narrow" w:hAnsi="Arial Narrow" w:cs="Arial"/>
                <w:noProof/>
              </w:rPr>
              <w:t>To comply with program productivity standards as defined by the South Carolina Commission on Higher Education</w:t>
            </w:r>
            <w:r w:rsidRPr="00625311">
              <w:rPr>
                <w:rFonts w:ascii="Arial Narrow" w:hAnsi="Arial Narrow" w:cs="Arial"/>
              </w:rPr>
              <w:fldChar w:fldCharType="end"/>
            </w:r>
            <w:bookmarkEnd w:id="18"/>
          </w:p>
        </w:tc>
        <w:tc>
          <w:tcPr>
            <w:tcW w:w="1800" w:type="dxa"/>
            <w:vAlign w:val="center"/>
          </w:tcPr>
          <w:p w:rsidR="00640AD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bookmarkStart w:id="19" w:name="Goal4"/>
        <w:tc>
          <w:tcPr>
            <w:tcW w:w="1710" w:type="dxa"/>
            <w:vAlign w:val="center"/>
          </w:tcPr>
          <w:p w:rsidR="00640AD5" w:rsidRDefault="00103B36" w:rsidP="0094457D">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4457D">
              <w:rPr>
                <w:rFonts w:ascii="Arial Narrow" w:hAnsi="Arial Narrow" w:cs="Arial"/>
                <w:noProof/>
              </w:rPr>
              <w:t>3.00</w:t>
            </w:r>
            <w:r>
              <w:rPr>
                <w:rFonts w:ascii="Arial Narrow" w:hAnsi="Arial Narrow" w:cs="Arial"/>
              </w:rPr>
              <w:fldChar w:fldCharType="end"/>
            </w:r>
            <w:bookmarkEnd w:id="19"/>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E97088">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81606F">
              <w:rPr>
                <w:rFonts w:ascii="Arial Narrow" w:hAnsi="Arial Narrow" w:cs="Arial"/>
                <w:noProof/>
              </w:rPr>
              <w:t>$</w:t>
            </w:r>
            <w:r w:rsidR="00E97088">
              <w:rPr>
                <w:rFonts w:ascii="Arial Narrow" w:hAnsi="Arial Narrow" w:cs="Arial"/>
                <w:noProof/>
              </w:rPr>
              <w:t>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3"/>
                  <w:enabled/>
                  <w:calcOnExit w:val="0"/>
                  <w:textInput/>
                </w:ffData>
              </w:fldChar>
            </w:r>
            <w:bookmarkStart w:id="20" w:name="Text33"/>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20"/>
          </w:p>
        </w:tc>
        <w:tc>
          <w:tcPr>
            <w:tcW w:w="1800" w:type="dxa"/>
            <w:vAlign w:val="center"/>
          </w:tcPr>
          <w:p w:rsidR="00640AD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bookmarkStart w:id="21" w:name="Goal5"/>
        <w:tc>
          <w:tcPr>
            <w:tcW w:w="1710" w:type="dxa"/>
            <w:vAlign w:val="center"/>
          </w:tcPr>
          <w:p w:rsidR="00640AD5" w:rsidRDefault="00103B36" w:rsidP="00D625E7">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21"/>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bookmarkStart w:id="22" w:name="Text34"/>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22"/>
          </w:p>
        </w:tc>
        <w:tc>
          <w:tcPr>
            <w:tcW w:w="1800" w:type="dxa"/>
            <w:vAlign w:val="center"/>
          </w:tcPr>
          <w:p w:rsidR="00640AD5" w:rsidRDefault="00103B36"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sidRPr="001243F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1243F9">
              <w:rPr>
                <w:rFonts w:ascii="Arial Narrow" w:hAnsi="Arial Narrow" w:cs="Arial"/>
              </w:rPr>
              <w:fldChar w:fldCharType="end"/>
            </w:r>
          </w:p>
        </w:tc>
        <w:bookmarkStart w:id="23" w:name="Goal6"/>
        <w:tc>
          <w:tcPr>
            <w:tcW w:w="1710" w:type="dxa"/>
            <w:vAlign w:val="center"/>
          </w:tcPr>
          <w:p w:rsidR="00640AD5" w:rsidRDefault="00103B36" w:rsidP="00D625E7">
            <w:pPr>
              <w:jc w:val="center"/>
            </w:pPr>
            <w:r>
              <w:rPr>
                <w:rFonts w:ascii="Arial Narrow" w:hAnsi="Arial Narrow" w:cs="Arial"/>
              </w:rPr>
              <w:fldChar w:fldCharType="begin">
                <w:ffData>
                  <w:name w:val="Goal6"/>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23"/>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5"/>
                  <w:enabled/>
                  <w:calcOnExit w:val="0"/>
                  <w:textInput/>
                </w:ffData>
              </w:fldChar>
            </w:r>
            <w:bookmarkStart w:id="24" w:name="Text35"/>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24"/>
          </w:p>
        </w:tc>
        <w:tc>
          <w:tcPr>
            <w:tcW w:w="1800" w:type="dxa"/>
            <w:vAlign w:val="center"/>
          </w:tcPr>
          <w:p w:rsidR="00640AD5" w:rsidRDefault="00103B36"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sidRPr="001243F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1243F9">
              <w:rPr>
                <w:rFonts w:ascii="Arial Narrow" w:hAnsi="Arial Narrow" w:cs="Arial"/>
              </w:rPr>
              <w:fldChar w:fldCharType="end"/>
            </w:r>
          </w:p>
        </w:tc>
        <w:bookmarkStart w:id="25" w:name="Goal7"/>
        <w:tc>
          <w:tcPr>
            <w:tcW w:w="1710" w:type="dxa"/>
            <w:vAlign w:val="center"/>
          </w:tcPr>
          <w:p w:rsidR="00640AD5" w:rsidRDefault="00103B36" w:rsidP="00D625E7">
            <w:pPr>
              <w:jc w:val="center"/>
            </w:pPr>
            <w:r>
              <w:rPr>
                <w:rFonts w:ascii="Arial Narrow" w:hAnsi="Arial Narrow" w:cs="Arial"/>
              </w:rPr>
              <w:fldChar w:fldCharType="begin">
                <w:ffData>
                  <w:name w:val="Goal7"/>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25"/>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6"/>
                  <w:enabled/>
                  <w:calcOnExit w:val="0"/>
                  <w:textInput/>
                </w:ffData>
              </w:fldChar>
            </w:r>
            <w:bookmarkStart w:id="26" w:name="Text36"/>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26"/>
          </w:p>
        </w:tc>
        <w:tc>
          <w:tcPr>
            <w:tcW w:w="1800" w:type="dxa"/>
            <w:vAlign w:val="center"/>
          </w:tcPr>
          <w:p w:rsidR="00640AD5" w:rsidRDefault="00103B36"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sidRPr="001243F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1243F9">
              <w:rPr>
                <w:rFonts w:ascii="Arial Narrow" w:hAnsi="Arial Narrow" w:cs="Arial"/>
              </w:rPr>
              <w:fldChar w:fldCharType="end"/>
            </w:r>
          </w:p>
        </w:tc>
        <w:bookmarkStart w:id="27" w:name="Goal8"/>
        <w:tc>
          <w:tcPr>
            <w:tcW w:w="1710" w:type="dxa"/>
            <w:vAlign w:val="center"/>
          </w:tcPr>
          <w:p w:rsidR="00640AD5" w:rsidRDefault="00103B36" w:rsidP="00D625E7">
            <w:pPr>
              <w:jc w:val="center"/>
            </w:pPr>
            <w:r>
              <w:rPr>
                <w:rFonts w:ascii="Arial Narrow" w:hAnsi="Arial Narrow" w:cs="Arial"/>
              </w:rPr>
              <w:fldChar w:fldCharType="begin">
                <w:ffData>
                  <w:name w:val="Goal8"/>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27"/>
          </w:p>
        </w:tc>
        <w:tc>
          <w:tcPr>
            <w:tcW w:w="2430" w:type="dxa"/>
            <w:vAlign w:val="center"/>
          </w:tcPr>
          <w:p w:rsidR="00640AD5" w:rsidRDefault="00103B36"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7"/>
                  <w:enabled/>
                  <w:calcOnExit w:val="0"/>
                  <w:textInput/>
                </w:ffData>
              </w:fldChar>
            </w:r>
            <w:bookmarkStart w:id="28" w:name="Text37"/>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28"/>
          </w:p>
        </w:tc>
        <w:tc>
          <w:tcPr>
            <w:tcW w:w="1800" w:type="dxa"/>
            <w:vAlign w:val="center"/>
          </w:tcPr>
          <w:p w:rsidR="00640AD5" w:rsidRDefault="00103B36"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sidRPr="001243F9">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1243F9">
              <w:rPr>
                <w:rFonts w:ascii="Arial Narrow" w:hAnsi="Arial Narrow" w:cs="Arial"/>
              </w:rPr>
              <w:fldChar w:fldCharType="end"/>
            </w:r>
          </w:p>
        </w:tc>
        <w:bookmarkStart w:id="29" w:name="Goal9"/>
        <w:tc>
          <w:tcPr>
            <w:tcW w:w="1710" w:type="dxa"/>
            <w:vAlign w:val="center"/>
          </w:tcPr>
          <w:p w:rsidR="00640AD5" w:rsidRDefault="00103B36" w:rsidP="00D625E7">
            <w:pPr>
              <w:jc w:val="center"/>
            </w:pPr>
            <w:r>
              <w:rPr>
                <w:rFonts w:ascii="Arial Narrow" w:hAnsi="Arial Narrow" w:cs="Arial"/>
              </w:rPr>
              <w:fldChar w:fldCharType="begin">
                <w:ffData>
                  <w:name w:val="Goal9"/>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29"/>
          </w:p>
        </w:tc>
        <w:tc>
          <w:tcPr>
            <w:tcW w:w="2430" w:type="dxa"/>
            <w:vAlign w:val="center"/>
          </w:tcPr>
          <w:p w:rsidR="00640AD5" w:rsidRDefault="00103B36" w:rsidP="00D625E7">
            <w:pPr>
              <w:jc w:val="center"/>
            </w:pPr>
            <w:r w:rsidRPr="008411F8">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8411F8">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8411F8">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103B36" w:rsidP="00B15019">
            <w:pPr>
              <w:numPr>
                <w:ilvl w:val="0"/>
                <w:numId w:val="3"/>
              </w:numPr>
              <w:rPr>
                <w:rFonts w:ascii="Arial Narrow" w:hAnsi="Arial Narrow" w:cs="Arial"/>
              </w:rPr>
            </w:pPr>
            <w:r w:rsidRPr="00625311">
              <w:rPr>
                <w:rFonts w:ascii="Arial Narrow" w:hAnsi="Arial Narrow" w:cs="Arial"/>
              </w:rPr>
              <w:fldChar w:fldCharType="begin">
                <w:ffData>
                  <w:name w:val="Text38"/>
                  <w:enabled/>
                  <w:calcOnExit w:val="0"/>
                  <w:textInput/>
                </w:ffData>
              </w:fldChar>
            </w:r>
            <w:bookmarkStart w:id="30" w:name="Text38"/>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00640AD5" w:rsidRPr="00625311">
              <w:rPr>
                <w:rFonts w:ascii="Arial Narrow" w:hAnsi="Arial Narrow" w:cs="Arial"/>
                <w:noProof/>
              </w:rPr>
              <w:t> </w:t>
            </w:r>
            <w:r w:rsidRPr="00625311">
              <w:rPr>
                <w:rFonts w:ascii="Arial Narrow" w:hAnsi="Arial Narrow" w:cs="Arial"/>
              </w:rPr>
              <w:fldChar w:fldCharType="end"/>
            </w:r>
            <w:bookmarkEnd w:id="30"/>
          </w:p>
        </w:tc>
        <w:tc>
          <w:tcPr>
            <w:tcW w:w="1800" w:type="dxa"/>
            <w:vAlign w:val="center"/>
          </w:tcPr>
          <w:p w:rsidR="00640AD5" w:rsidRPr="00B30CBD" w:rsidRDefault="00103B36"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Pr>
                <w:rFonts w:ascii="Arial Narrow" w:hAnsi="Arial Narrow" w:cs="Arial"/>
              </w:rPr>
              <w:fldChar w:fldCharType="end"/>
            </w:r>
          </w:p>
        </w:tc>
        <w:bookmarkStart w:id="31" w:name="Goal10"/>
        <w:tc>
          <w:tcPr>
            <w:tcW w:w="1710" w:type="dxa"/>
            <w:vAlign w:val="center"/>
          </w:tcPr>
          <w:p w:rsidR="00640AD5" w:rsidRDefault="00103B36" w:rsidP="00D625E7">
            <w:pPr>
              <w:jc w:val="center"/>
            </w:pPr>
            <w:r>
              <w:rPr>
                <w:rFonts w:ascii="Arial Narrow" w:hAnsi="Arial Narrow" w:cs="Arial"/>
              </w:rPr>
              <w:fldChar w:fldCharType="begin">
                <w:ffData>
                  <w:name w:val="Goal10"/>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5B32">
              <w:rPr>
                <w:rFonts w:ascii="Arial Narrow" w:hAnsi="Arial Narrow" w:cs="Arial"/>
                <w:noProof/>
              </w:rPr>
              <w:t>0.00</w:t>
            </w:r>
            <w:r>
              <w:rPr>
                <w:rFonts w:ascii="Arial Narrow" w:hAnsi="Arial Narrow" w:cs="Arial"/>
              </w:rPr>
              <w:fldChar w:fldCharType="end"/>
            </w:r>
            <w:bookmarkEnd w:id="31"/>
          </w:p>
        </w:tc>
        <w:tc>
          <w:tcPr>
            <w:tcW w:w="2430" w:type="dxa"/>
            <w:vAlign w:val="center"/>
          </w:tcPr>
          <w:p w:rsidR="00640AD5" w:rsidRDefault="00103B36" w:rsidP="00D625E7">
            <w:pPr>
              <w:jc w:val="center"/>
            </w:pPr>
            <w:r w:rsidRPr="008411F8">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00640AD5" w:rsidRPr="008411F8">
              <w:rPr>
                <w:rFonts w:ascii="Arial Narrow" w:hAnsi="Arial Narrow" w:cs="Arial"/>
              </w:rPr>
              <w:instrText xml:space="preserve"> FORMDROPDOWN </w:instrText>
            </w:r>
            <w:r w:rsidR="00561016">
              <w:rPr>
                <w:rFonts w:ascii="Arial Narrow" w:hAnsi="Arial Narrow" w:cs="Arial"/>
              </w:rPr>
            </w:r>
            <w:r w:rsidR="00561016">
              <w:rPr>
                <w:rFonts w:ascii="Arial Narrow" w:hAnsi="Arial Narrow" w:cs="Arial"/>
              </w:rPr>
              <w:fldChar w:fldCharType="separate"/>
            </w:r>
            <w:r w:rsidRPr="008411F8">
              <w:rPr>
                <w:rFonts w:ascii="Arial Narrow" w:hAnsi="Arial Narrow" w:cs="Arial"/>
              </w:rPr>
              <w:fldChar w:fldCharType="end"/>
            </w:r>
          </w:p>
        </w:tc>
        <w:tc>
          <w:tcPr>
            <w:tcW w:w="2412" w:type="dxa"/>
            <w:vAlign w:val="center"/>
          </w:tcPr>
          <w:p w:rsidR="00640AD5" w:rsidRDefault="00103B36"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32" w:name="GoalsAvg"/>
        <w:tc>
          <w:tcPr>
            <w:tcW w:w="1710" w:type="dxa"/>
            <w:vAlign w:val="center"/>
          </w:tcPr>
          <w:p w:rsidR="00462152" w:rsidRPr="00B30CBD" w:rsidRDefault="00103B36" w:rsidP="0027237A">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sidR="005D0755">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27237A">
              <w:rPr>
                <w:rFonts w:ascii="Arial Narrow" w:hAnsi="Arial Narrow" w:cs="Arial"/>
                <w:b/>
                <w:noProof/>
              </w:rPr>
              <w:t>2.92</w:t>
            </w:r>
            <w:r>
              <w:rPr>
                <w:rFonts w:ascii="Arial Narrow" w:hAnsi="Arial Narrow" w:cs="Arial"/>
                <w:b/>
              </w:rPr>
              <w:fldChar w:fldCharType="end"/>
            </w:r>
            <w:bookmarkEnd w:id="32"/>
          </w:p>
        </w:tc>
        <w:tc>
          <w:tcPr>
            <w:tcW w:w="2430" w:type="dxa"/>
            <w:vAlign w:val="center"/>
          </w:tcPr>
          <w:p w:rsidR="00462152" w:rsidRPr="00A22815" w:rsidRDefault="00103B36"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A22815">
              <w:rPr>
                <w:rFonts w:ascii="Arial Narrow" w:hAnsi="Arial Narrow" w:cs="Arial"/>
                <w:b/>
              </w:rPr>
              <w:instrText xml:space="preserve"> FORMDROPDOWN </w:instrText>
            </w:r>
            <w:r w:rsidR="00561016">
              <w:rPr>
                <w:rFonts w:ascii="Arial Narrow" w:hAnsi="Arial Narrow" w:cs="Arial"/>
                <w:b/>
              </w:rPr>
            </w:r>
            <w:r w:rsidR="00561016">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103B36" w:rsidP="00E97088">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00462152"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00E97088">
              <w:rPr>
                <w:rFonts w:ascii="Arial Narrow" w:hAnsi="Arial Narrow" w:cs="Arial"/>
                <w:b/>
                <w:noProof/>
              </w:rPr>
              <w:t>$0.00</w:t>
            </w:r>
            <w:r w:rsidRPr="00A22815">
              <w:rPr>
                <w:rFonts w:ascii="Arial Narrow" w:hAnsi="Arial Narrow" w:cs="Arial"/>
                <w:b/>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D1" w:rsidRDefault="00D53AD1" w:rsidP="006115E3">
      <w:r>
        <w:separator/>
      </w:r>
    </w:p>
  </w:endnote>
  <w:endnote w:type="continuationSeparator" w:id="0">
    <w:p w:rsidR="00D53AD1" w:rsidRDefault="00D53AD1"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9" w:rsidRPr="00C7529B" w:rsidRDefault="00A34B39">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114105">
      <w:rPr>
        <w:rFonts w:ascii="Arial" w:hAnsi="Arial" w:cs="Arial"/>
        <w:noProof/>
        <w:sz w:val="16"/>
        <w:szCs w:val="16"/>
      </w:rPr>
      <w:t>9</w:t>
    </w:r>
    <w:r w:rsidRPr="00C7529B">
      <w:rPr>
        <w:rFonts w:ascii="Arial" w:hAnsi="Arial" w:cs="Arial"/>
        <w:sz w:val="16"/>
        <w:szCs w:val="16"/>
      </w:rPr>
      <w:fldChar w:fldCharType="end"/>
    </w:r>
  </w:p>
  <w:p w:rsidR="00A34B39" w:rsidRDefault="00A3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D1" w:rsidRDefault="00D53AD1" w:rsidP="006115E3">
      <w:r>
        <w:separator/>
      </w:r>
    </w:p>
  </w:footnote>
  <w:footnote w:type="continuationSeparator" w:id="0">
    <w:p w:rsidR="00D53AD1" w:rsidRDefault="00D53AD1" w:rsidP="0061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9" w:rsidRDefault="00A34B39">
    <w:pPr>
      <w:pStyle w:val="Header"/>
    </w:pPr>
  </w:p>
  <w:p w:rsidR="00A34B39" w:rsidRDefault="00A34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9" w:rsidRDefault="00A34B39" w:rsidP="002C433A">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-481965</wp:posOffset>
              </wp:positionH>
              <wp:positionV relativeFrom="paragraph">
                <wp:posOffset>179070</wp:posOffset>
              </wp:positionV>
              <wp:extent cx="8385810" cy="1023620"/>
              <wp:effectExtent l="0" t="0" r="2095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1023620"/>
                        <a:chOff x="1161" y="2022"/>
                        <a:chExt cx="9585" cy="1612"/>
                      </a:xfrm>
                    </wpg:grpSpPr>
                    <pic:pic xmlns:pic="http://schemas.openxmlformats.org/drawingml/2006/picture">
                      <pic:nvPicPr>
                        <pic:cNvPr id="2" name="Picture 6" descr="Lander%20Logo%2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2022"/>
                          <a:ext cx="1518" cy="161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wps:spPr bwMode="auto">
                        <a:xfrm>
                          <a:off x="2789" y="2599"/>
                          <a:ext cx="7957"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781" y="2166"/>
                          <a:ext cx="71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39" w:rsidRPr="00D67D16" w:rsidRDefault="00A34B39"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95pt;margin-top:14.1pt;width:660.3pt;height:80.6pt;z-index:251657728" coordorigin="1161,2022" coordsize="9585,1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ander%20Logo%20002" style="position:absolute;left:1161;top:2022;width:1518;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U0jCAAAA2gAAAA8AAABkcnMvZG93bnJldi54bWxEj81qwzAQhO+FvIPYQG613GBK6kYJJVCw&#10;oZfYoefFWv9Qa2UsxVHfPioUchxm5htmfwxmFAvNbrCs4CVJQRA3Vg/cKbjUn887EM4jaxwtk4Jf&#10;cnA8rJ72mGt74zMtle9EhLDLUUHv/ZRL6ZqeDLrETsTRa+1s0Ec5d1LPeItwM8ptmr5KgwPHhR4n&#10;OvXU/FRXo4ACtkX4Pg/l8laU5aXOsq8uU2qzDh/vIDwF/wj/twutYAt/V+INkI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1NIwgAAANoAAAAPAAAAAAAAAAAAAAAAAJ8C&#10;AABkcnMvZG93bnJldi54bWxQSwUGAAAAAAQABAD3AAAAjgMAAAAA&#10;">
                <v:imagedata r:id="rId2" o:title="Lander%20Logo%20002"/>
              </v:shape>
              <v:line id="Line 7" o:spid="_x0000_s1028" style="position:absolute;visibility:visible;mso-wrap-style:square" from="2789,2599" to="10746,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Zz8UAAADaAAAADwAAAGRycy9kb3ducmV2LnhtbESPQWvCQBSE74X+h+UJ3urGClLTrGJb&#10;FJGWUu3B3J7ZZxKafRuzq0Z/vSsIPQ4z8w2TTFpTiSM1rrSsoN+LQBBnVpecK/hdz55eQDiPrLGy&#10;TArO5GAyfnxIMNb2xD90XPlcBAi7GBUU3texlC4ryKDr2Zo4eDvbGPRBNrnUDZ4C3FTyOYqG0mDJ&#10;YaHAmt4Lyv5WB6Ng9PGNX+16M5u7z8jtt2/phZepUt1OO30F4an1/+F7e6EVDOB2Jdw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Zz8UAAADaAAAADwAAAAAAAAAA&#10;AAAAAAChAgAAZHJzL2Rvd25yZXYueG1sUEsFBgAAAAAEAAQA+QAAAJMDAAAAAA==&#10;" strokecolor="#669" strokeweight="2.25pt"/>
              <v:shapetype id="_x0000_t202" coordsize="21600,21600" o:spt="202" path="m,l,21600r21600,l21600,xe">
                <v:stroke joinstyle="miter"/>
                <v:path gradientshapeok="t" o:connecttype="rect"/>
              </v:shapetype>
              <v:shape id="Text Box 8" o:spid="_x0000_s1029" type="#_x0000_t202" style="position:absolute;left:2781;top:2166;width:719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52CB0" w:rsidRPr="00D67D16" w:rsidRDefault="00D52CB0"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000FAA"/>
    <w:rsid w:val="000010FF"/>
    <w:rsid w:val="000024DE"/>
    <w:rsid w:val="0000269E"/>
    <w:rsid w:val="00004CF6"/>
    <w:rsid w:val="00004E95"/>
    <w:rsid w:val="0000516E"/>
    <w:rsid w:val="00005545"/>
    <w:rsid w:val="0001062B"/>
    <w:rsid w:val="00011B63"/>
    <w:rsid w:val="00013FA6"/>
    <w:rsid w:val="00015EEC"/>
    <w:rsid w:val="00022C72"/>
    <w:rsid w:val="00024B65"/>
    <w:rsid w:val="00025129"/>
    <w:rsid w:val="000279AE"/>
    <w:rsid w:val="000308C8"/>
    <w:rsid w:val="00030EA8"/>
    <w:rsid w:val="000336ED"/>
    <w:rsid w:val="00034F21"/>
    <w:rsid w:val="00036C9F"/>
    <w:rsid w:val="0004018B"/>
    <w:rsid w:val="00041198"/>
    <w:rsid w:val="00042B6F"/>
    <w:rsid w:val="00043025"/>
    <w:rsid w:val="0005047E"/>
    <w:rsid w:val="00053ABD"/>
    <w:rsid w:val="00053D14"/>
    <w:rsid w:val="00057093"/>
    <w:rsid w:val="00057406"/>
    <w:rsid w:val="00057609"/>
    <w:rsid w:val="00062BAB"/>
    <w:rsid w:val="00062BB9"/>
    <w:rsid w:val="00063191"/>
    <w:rsid w:val="0006339F"/>
    <w:rsid w:val="00063A41"/>
    <w:rsid w:val="00066565"/>
    <w:rsid w:val="00072C44"/>
    <w:rsid w:val="00073A52"/>
    <w:rsid w:val="000758C2"/>
    <w:rsid w:val="000806EC"/>
    <w:rsid w:val="00080A98"/>
    <w:rsid w:val="00083D78"/>
    <w:rsid w:val="00083E91"/>
    <w:rsid w:val="000846C0"/>
    <w:rsid w:val="000853EF"/>
    <w:rsid w:val="00085EB1"/>
    <w:rsid w:val="00086E6D"/>
    <w:rsid w:val="00087DED"/>
    <w:rsid w:val="000A3B6C"/>
    <w:rsid w:val="000A56BA"/>
    <w:rsid w:val="000A5D31"/>
    <w:rsid w:val="000A689C"/>
    <w:rsid w:val="000B40D4"/>
    <w:rsid w:val="000B50DC"/>
    <w:rsid w:val="000B5EC4"/>
    <w:rsid w:val="000B64CE"/>
    <w:rsid w:val="000C0AF0"/>
    <w:rsid w:val="000C47B2"/>
    <w:rsid w:val="000C681E"/>
    <w:rsid w:val="000C6F6B"/>
    <w:rsid w:val="000C780F"/>
    <w:rsid w:val="000D79BD"/>
    <w:rsid w:val="000D7B64"/>
    <w:rsid w:val="000E485B"/>
    <w:rsid w:val="000E66FE"/>
    <w:rsid w:val="000E7450"/>
    <w:rsid w:val="000E790B"/>
    <w:rsid w:val="000F0168"/>
    <w:rsid w:val="000F36E5"/>
    <w:rsid w:val="000F4D7A"/>
    <w:rsid w:val="000F4E16"/>
    <w:rsid w:val="000F5AD8"/>
    <w:rsid w:val="000F6188"/>
    <w:rsid w:val="00100B0B"/>
    <w:rsid w:val="00103B36"/>
    <w:rsid w:val="00103D6D"/>
    <w:rsid w:val="00104F8A"/>
    <w:rsid w:val="00106857"/>
    <w:rsid w:val="00113D61"/>
    <w:rsid w:val="00114105"/>
    <w:rsid w:val="001145B6"/>
    <w:rsid w:val="0012287A"/>
    <w:rsid w:val="00124499"/>
    <w:rsid w:val="0012720E"/>
    <w:rsid w:val="00132036"/>
    <w:rsid w:val="00132BC5"/>
    <w:rsid w:val="00132DDA"/>
    <w:rsid w:val="001331EB"/>
    <w:rsid w:val="00133386"/>
    <w:rsid w:val="0013476C"/>
    <w:rsid w:val="00134A90"/>
    <w:rsid w:val="00135D93"/>
    <w:rsid w:val="001360A5"/>
    <w:rsid w:val="00136D6C"/>
    <w:rsid w:val="0014197B"/>
    <w:rsid w:val="00141D7F"/>
    <w:rsid w:val="001436C9"/>
    <w:rsid w:val="00143F16"/>
    <w:rsid w:val="0014494D"/>
    <w:rsid w:val="001541DA"/>
    <w:rsid w:val="00157291"/>
    <w:rsid w:val="001600F6"/>
    <w:rsid w:val="001602C6"/>
    <w:rsid w:val="00160D0F"/>
    <w:rsid w:val="00164417"/>
    <w:rsid w:val="00166CE7"/>
    <w:rsid w:val="001675D9"/>
    <w:rsid w:val="0017025F"/>
    <w:rsid w:val="0017216E"/>
    <w:rsid w:val="00172EC2"/>
    <w:rsid w:val="00175AC2"/>
    <w:rsid w:val="001810D9"/>
    <w:rsid w:val="001872C1"/>
    <w:rsid w:val="00190114"/>
    <w:rsid w:val="00192DC4"/>
    <w:rsid w:val="001935BD"/>
    <w:rsid w:val="00194764"/>
    <w:rsid w:val="001A28DF"/>
    <w:rsid w:val="001A53EF"/>
    <w:rsid w:val="001A7872"/>
    <w:rsid w:val="001B12B7"/>
    <w:rsid w:val="001B3701"/>
    <w:rsid w:val="001B4A78"/>
    <w:rsid w:val="001C21ED"/>
    <w:rsid w:val="001D1B26"/>
    <w:rsid w:val="001D77B8"/>
    <w:rsid w:val="001D7E45"/>
    <w:rsid w:val="001E12D2"/>
    <w:rsid w:val="001E24C6"/>
    <w:rsid w:val="001E25E9"/>
    <w:rsid w:val="001E30D7"/>
    <w:rsid w:val="001E42C3"/>
    <w:rsid w:val="001E5E58"/>
    <w:rsid w:val="001E6254"/>
    <w:rsid w:val="001E64ED"/>
    <w:rsid w:val="001E6A4C"/>
    <w:rsid w:val="001F16F0"/>
    <w:rsid w:val="001F2D37"/>
    <w:rsid w:val="001F316C"/>
    <w:rsid w:val="001F3E02"/>
    <w:rsid w:val="001F63DD"/>
    <w:rsid w:val="001F73D3"/>
    <w:rsid w:val="00205652"/>
    <w:rsid w:val="0020788C"/>
    <w:rsid w:val="00207A83"/>
    <w:rsid w:val="00216A87"/>
    <w:rsid w:val="00223A45"/>
    <w:rsid w:val="002244DD"/>
    <w:rsid w:val="0022463D"/>
    <w:rsid w:val="00225A5F"/>
    <w:rsid w:val="00226B3D"/>
    <w:rsid w:val="00227F62"/>
    <w:rsid w:val="00231A77"/>
    <w:rsid w:val="00233116"/>
    <w:rsid w:val="00234246"/>
    <w:rsid w:val="00235D5A"/>
    <w:rsid w:val="00235FF3"/>
    <w:rsid w:val="002403EA"/>
    <w:rsid w:val="00240A4D"/>
    <w:rsid w:val="00242DB9"/>
    <w:rsid w:val="00244D8B"/>
    <w:rsid w:val="00245E5A"/>
    <w:rsid w:val="002461BE"/>
    <w:rsid w:val="00247955"/>
    <w:rsid w:val="00247C4E"/>
    <w:rsid w:val="00255946"/>
    <w:rsid w:val="00260C2F"/>
    <w:rsid w:val="0026108D"/>
    <w:rsid w:val="00261E50"/>
    <w:rsid w:val="00262045"/>
    <w:rsid w:val="00262951"/>
    <w:rsid w:val="00262B2A"/>
    <w:rsid w:val="002657B1"/>
    <w:rsid w:val="00266F5E"/>
    <w:rsid w:val="0026716A"/>
    <w:rsid w:val="002673D9"/>
    <w:rsid w:val="00270305"/>
    <w:rsid w:val="00270980"/>
    <w:rsid w:val="0027237A"/>
    <w:rsid w:val="002737A6"/>
    <w:rsid w:val="002777F3"/>
    <w:rsid w:val="002831B8"/>
    <w:rsid w:val="00284AB1"/>
    <w:rsid w:val="00284BEA"/>
    <w:rsid w:val="00290D6E"/>
    <w:rsid w:val="002910AC"/>
    <w:rsid w:val="002920CC"/>
    <w:rsid w:val="00293826"/>
    <w:rsid w:val="0029530B"/>
    <w:rsid w:val="002956FF"/>
    <w:rsid w:val="0029783D"/>
    <w:rsid w:val="002A1951"/>
    <w:rsid w:val="002A2D93"/>
    <w:rsid w:val="002A3133"/>
    <w:rsid w:val="002A4E00"/>
    <w:rsid w:val="002A5F33"/>
    <w:rsid w:val="002A70D0"/>
    <w:rsid w:val="002B1A03"/>
    <w:rsid w:val="002B1B6A"/>
    <w:rsid w:val="002C1F13"/>
    <w:rsid w:val="002C36E8"/>
    <w:rsid w:val="002C433A"/>
    <w:rsid w:val="002C66E4"/>
    <w:rsid w:val="002C70A6"/>
    <w:rsid w:val="002D17D4"/>
    <w:rsid w:val="002D31F1"/>
    <w:rsid w:val="002D519A"/>
    <w:rsid w:val="002D5539"/>
    <w:rsid w:val="002D64EF"/>
    <w:rsid w:val="002D65E2"/>
    <w:rsid w:val="002E0597"/>
    <w:rsid w:val="002E168F"/>
    <w:rsid w:val="002E2F82"/>
    <w:rsid w:val="002E37F7"/>
    <w:rsid w:val="002E47FB"/>
    <w:rsid w:val="002E5331"/>
    <w:rsid w:val="002E6FF5"/>
    <w:rsid w:val="002F06BA"/>
    <w:rsid w:val="002F108A"/>
    <w:rsid w:val="002F2484"/>
    <w:rsid w:val="002F5D48"/>
    <w:rsid w:val="002F6975"/>
    <w:rsid w:val="002F7525"/>
    <w:rsid w:val="00300B48"/>
    <w:rsid w:val="003018EA"/>
    <w:rsid w:val="00307CD0"/>
    <w:rsid w:val="00307DB9"/>
    <w:rsid w:val="0031387A"/>
    <w:rsid w:val="003153B3"/>
    <w:rsid w:val="00320E6C"/>
    <w:rsid w:val="0032144F"/>
    <w:rsid w:val="0032466A"/>
    <w:rsid w:val="0032578D"/>
    <w:rsid w:val="0032692B"/>
    <w:rsid w:val="003275A9"/>
    <w:rsid w:val="00327AC1"/>
    <w:rsid w:val="0033353C"/>
    <w:rsid w:val="00333860"/>
    <w:rsid w:val="00337A8D"/>
    <w:rsid w:val="003408AA"/>
    <w:rsid w:val="003427B3"/>
    <w:rsid w:val="0034318F"/>
    <w:rsid w:val="00343291"/>
    <w:rsid w:val="00343996"/>
    <w:rsid w:val="00344267"/>
    <w:rsid w:val="0034580B"/>
    <w:rsid w:val="00346FA4"/>
    <w:rsid w:val="0035268E"/>
    <w:rsid w:val="003548E5"/>
    <w:rsid w:val="00354CA9"/>
    <w:rsid w:val="003564C0"/>
    <w:rsid w:val="0036013C"/>
    <w:rsid w:val="003613D1"/>
    <w:rsid w:val="00361B2C"/>
    <w:rsid w:val="0036476B"/>
    <w:rsid w:val="0036671A"/>
    <w:rsid w:val="00366827"/>
    <w:rsid w:val="00366AEF"/>
    <w:rsid w:val="00371350"/>
    <w:rsid w:val="003718BA"/>
    <w:rsid w:val="00373AD6"/>
    <w:rsid w:val="00374CE4"/>
    <w:rsid w:val="00377192"/>
    <w:rsid w:val="003817CA"/>
    <w:rsid w:val="00381EAB"/>
    <w:rsid w:val="003833E9"/>
    <w:rsid w:val="00384B40"/>
    <w:rsid w:val="0038543E"/>
    <w:rsid w:val="0039126F"/>
    <w:rsid w:val="00391FF2"/>
    <w:rsid w:val="00392288"/>
    <w:rsid w:val="003929B6"/>
    <w:rsid w:val="0039303D"/>
    <w:rsid w:val="0039444C"/>
    <w:rsid w:val="00394BB7"/>
    <w:rsid w:val="003A0024"/>
    <w:rsid w:val="003A4CD8"/>
    <w:rsid w:val="003A4DA7"/>
    <w:rsid w:val="003A57DE"/>
    <w:rsid w:val="003A788C"/>
    <w:rsid w:val="003A7E13"/>
    <w:rsid w:val="003B1285"/>
    <w:rsid w:val="003B1AA0"/>
    <w:rsid w:val="003B455D"/>
    <w:rsid w:val="003B4561"/>
    <w:rsid w:val="003B5C9F"/>
    <w:rsid w:val="003B77DA"/>
    <w:rsid w:val="003C1D30"/>
    <w:rsid w:val="003C2B7E"/>
    <w:rsid w:val="003C365A"/>
    <w:rsid w:val="003C7586"/>
    <w:rsid w:val="003D0D8E"/>
    <w:rsid w:val="003D15E9"/>
    <w:rsid w:val="003D60A8"/>
    <w:rsid w:val="003E593D"/>
    <w:rsid w:val="003E7E9D"/>
    <w:rsid w:val="003F1811"/>
    <w:rsid w:val="003F1FB3"/>
    <w:rsid w:val="003F6216"/>
    <w:rsid w:val="00405339"/>
    <w:rsid w:val="00406B74"/>
    <w:rsid w:val="004078FF"/>
    <w:rsid w:val="00412B15"/>
    <w:rsid w:val="00414001"/>
    <w:rsid w:val="00416D8F"/>
    <w:rsid w:val="00417D2E"/>
    <w:rsid w:val="00421527"/>
    <w:rsid w:val="00423DB6"/>
    <w:rsid w:val="00425983"/>
    <w:rsid w:val="004268E5"/>
    <w:rsid w:val="00434903"/>
    <w:rsid w:val="00434A46"/>
    <w:rsid w:val="004353F5"/>
    <w:rsid w:val="004356C8"/>
    <w:rsid w:val="00435ADF"/>
    <w:rsid w:val="00441472"/>
    <w:rsid w:val="00444806"/>
    <w:rsid w:val="00454370"/>
    <w:rsid w:val="00455203"/>
    <w:rsid w:val="00455366"/>
    <w:rsid w:val="004557BB"/>
    <w:rsid w:val="00462152"/>
    <w:rsid w:val="00462932"/>
    <w:rsid w:val="00473690"/>
    <w:rsid w:val="00473F78"/>
    <w:rsid w:val="00475147"/>
    <w:rsid w:val="00475444"/>
    <w:rsid w:val="004757BD"/>
    <w:rsid w:val="00477236"/>
    <w:rsid w:val="00480294"/>
    <w:rsid w:val="00480F71"/>
    <w:rsid w:val="00481970"/>
    <w:rsid w:val="00482EE7"/>
    <w:rsid w:val="00486B14"/>
    <w:rsid w:val="00487CEC"/>
    <w:rsid w:val="0049076E"/>
    <w:rsid w:val="004917CA"/>
    <w:rsid w:val="00491E18"/>
    <w:rsid w:val="00492646"/>
    <w:rsid w:val="004940D9"/>
    <w:rsid w:val="004953D7"/>
    <w:rsid w:val="004968BF"/>
    <w:rsid w:val="004968F6"/>
    <w:rsid w:val="004A23ED"/>
    <w:rsid w:val="004A2C3D"/>
    <w:rsid w:val="004A3B33"/>
    <w:rsid w:val="004A5D25"/>
    <w:rsid w:val="004A6B97"/>
    <w:rsid w:val="004B0A76"/>
    <w:rsid w:val="004B117D"/>
    <w:rsid w:val="004B1EC5"/>
    <w:rsid w:val="004B21F1"/>
    <w:rsid w:val="004B2FDD"/>
    <w:rsid w:val="004B42AF"/>
    <w:rsid w:val="004B4AC0"/>
    <w:rsid w:val="004C0F2A"/>
    <w:rsid w:val="004C33DF"/>
    <w:rsid w:val="004C392E"/>
    <w:rsid w:val="004C52AF"/>
    <w:rsid w:val="004C65B9"/>
    <w:rsid w:val="004C691A"/>
    <w:rsid w:val="004C6EB2"/>
    <w:rsid w:val="004C7575"/>
    <w:rsid w:val="004D03D0"/>
    <w:rsid w:val="004D0640"/>
    <w:rsid w:val="004D07D8"/>
    <w:rsid w:val="004D38F2"/>
    <w:rsid w:val="004D4A97"/>
    <w:rsid w:val="004D4CAC"/>
    <w:rsid w:val="004D5A7F"/>
    <w:rsid w:val="004D6053"/>
    <w:rsid w:val="004E1370"/>
    <w:rsid w:val="004E4B0E"/>
    <w:rsid w:val="004E53E6"/>
    <w:rsid w:val="004E5AA9"/>
    <w:rsid w:val="004E70C9"/>
    <w:rsid w:val="004E7446"/>
    <w:rsid w:val="004E7AEE"/>
    <w:rsid w:val="004F3048"/>
    <w:rsid w:val="004F536B"/>
    <w:rsid w:val="004F56D7"/>
    <w:rsid w:val="005015A8"/>
    <w:rsid w:val="00501DB0"/>
    <w:rsid w:val="00502162"/>
    <w:rsid w:val="005030F0"/>
    <w:rsid w:val="005050FC"/>
    <w:rsid w:val="00510E6D"/>
    <w:rsid w:val="005121A1"/>
    <w:rsid w:val="005132B5"/>
    <w:rsid w:val="0051352F"/>
    <w:rsid w:val="00513725"/>
    <w:rsid w:val="00513DA6"/>
    <w:rsid w:val="00515075"/>
    <w:rsid w:val="005159BF"/>
    <w:rsid w:val="00516854"/>
    <w:rsid w:val="0051748F"/>
    <w:rsid w:val="00523404"/>
    <w:rsid w:val="00523CCC"/>
    <w:rsid w:val="00523E4C"/>
    <w:rsid w:val="00524661"/>
    <w:rsid w:val="00525146"/>
    <w:rsid w:val="00534BF3"/>
    <w:rsid w:val="00534DEF"/>
    <w:rsid w:val="005361D6"/>
    <w:rsid w:val="00541ED7"/>
    <w:rsid w:val="0054642C"/>
    <w:rsid w:val="00546C3B"/>
    <w:rsid w:val="00547081"/>
    <w:rsid w:val="00547BCF"/>
    <w:rsid w:val="00550CA5"/>
    <w:rsid w:val="005529C3"/>
    <w:rsid w:val="005548A4"/>
    <w:rsid w:val="00555E81"/>
    <w:rsid w:val="00560840"/>
    <w:rsid w:val="00560CAF"/>
    <w:rsid w:val="00561016"/>
    <w:rsid w:val="005619CC"/>
    <w:rsid w:val="00562024"/>
    <w:rsid w:val="00562C16"/>
    <w:rsid w:val="005644A4"/>
    <w:rsid w:val="00565814"/>
    <w:rsid w:val="00565C78"/>
    <w:rsid w:val="005702FC"/>
    <w:rsid w:val="00570971"/>
    <w:rsid w:val="00574B79"/>
    <w:rsid w:val="005753F0"/>
    <w:rsid w:val="00575DF2"/>
    <w:rsid w:val="00577A47"/>
    <w:rsid w:val="00586BBE"/>
    <w:rsid w:val="00586BF8"/>
    <w:rsid w:val="00586E6B"/>
    <w:rsid w:val="005874E9"/>
    <w:rsid w:val="005909FB"/>
    <w:rsid w:val="0059268D"/>
    <w:rsid w:val="005A0561"/>
    <w:rsid w:val="005A057E"/>
    <w:rsid w:val="005A3167"/>
    <w:rsid w:val="005A5153"/>
    <w:rsid w:val="005A6B39"/>
    <w:rsid w:val="005A7A43"/>
    <w:rsid w:val="005A7D7B"/>
    <w:rsid w:val="005B3863"/>
    <w:rsid w:val="005B3B70"/>
    <w:rsid w:val="005B6B4E"/>
    <w:rsid w:val="005C363E"/>
    <w:rsid w:val="005C704E"/>
    <w:rsid w:val="005D0755"/>
    <w:rsid w:val="005D386F"/>
    <w:rsid w:val="005D3CAE"/>
    <w:rsid w:val="005D41A2"/>
    <w:rsid w:val="005D65B4"/>
    <w:rsid w:val="005E02CB"/>
    <w:rsid w:val="005E1F3F"/>
    <w:rsid w:val="005E1FDE"/>
    <w:rsid w:val="005E625F"/>
    <w:rsid w:val="005F1838"/>
    <w:rsid w:val="005F2E87"/>
    <w:rsid w:val="005F4D5D"/>
    <w:rsid w:val="005F51F4"/>
    <w:rsid w:val="005F6126"/>
    <w:rsid w:val="00601304"/>
    <w:rsid w:val="00605E08"/>
    <w:rsid w:val="00606600"/>
    <w:rsid w:val="00607537"/>
    <w:rsid w:val="00607692"/>
    <w:rsid w:val="006100AA"/>
    <w:rsid w:val="00610509"/>
    <w:rsid w:val="006115E3"/>
    <w:rsid w:val="006146AC"/>
    <w:rsid w:val="0061761A"/>
    <w:rsid w:val="006209EA"/>
    <w:rsid w:val="0062150B"/>
    <w:rsid w:val="00621E18"/>
    <w:rsid w:val="00621EB6"/>
    <w:rsid w:val="00625311"/>
    <w:rsid w:val="00625A77"/>
    <w:rsid w:val="00631471"/>
    <w:rsid w:val="00631FFD"/>
    <w:rsid w:val="00632EB4"/>
    <w:rsid w:val="00635C37"/>
    <w:rsid w:val="00636401"/>
    <w:rsid w:val="00637206"/>
    <w:rsid w:val="00640AD5"/>
    <w:rsid w:val="0064282B"/>
    <w:rsid w:val="00644A3F"/>
    <w:rsid w:val="00646809"/>
    <w:rsid w:val="00647B6E"/>
    <w:rsid w:val="00654EBA"/>
    <w:rsid w:val="0066308D"/>
    <w:rsid w:val="00664076"/>
    <w:rsid w:val="00666502"/>
    <w:rsid w:val="006665AC"/>
    <w:rsid w:val="00673539"/>
    <w:rsid w:val="00677A44"/>
    <w:rsid w:val="00680DDF"/>
    <w:rsid w:val="006839C4"/>
    <w:rsid w:val="00686B36"/>
    <w:rsid w:val="006874AA"/>
    <w:rsid w:val="00687ACF"/>
    <w:rsid w:val="00690AC6"/>
    <w:rsid w:val="00692284"/>
    <w:rsid w:val="00692EFF"/>
    <w:rsid w:val="00695785"/>
    <w:rsid w:val="00695CA9"/>
    <w:rsid w:val="006A4A43"/>
    <w:rsid w:val="006A4D49"/>
    <w:rsid w:val="006A6281"/>
    <w:rsid w:val="006A653F"/>
    <w:rsid w:val="006A6D97"/>
    <w:rsid w:val="006A75BB"/>
    <w:rsid w:val="006A79F1"/>
    <w:rsid w:val="006A7F95"/>
    <w:rsid w:val="006B2440"/>
    <w:rsid w:val="006B7F59"/>
    <w:rsid w:val="006C06DB"/>
    <w:rsid w:val="006C35AB"/>
    <w:rsid w:val="006C3C8B"/>
    <w:rsid w:val="006C56E4"/>
    <w:rsid w:val="006C59D0"/>
    <w:rsid w:val="006D0714"/>
    <w:rsid w:val="006D1683"/>
    <w:rsid w:val="006D24D8"/>
    <w:rsid w:val="006D25BD"/>
    <w:rsid w:val="006D6088"/>
    <w:rsid w:val="006E0125"/>
    <w:rsid w:val="006E0644"/>
    <w:rsid w:val="006E0DCE"/>
    <w:rsid w:val="006E5868"/>
    <w:rsid w:val="006E6625"/>
    <w:rsid w:val="006E671A"/>
    <w:rsid w:val="006F046F"/>
    <w:rsid w:val="006F3486"/>
    <w:rsid w:val="006F3FCF"/>
    <w:rsid w:val="006F4A01"/>
    <w:rsid w:val="006F6024"/>
    <w:rsid w:val="0070100D"/>
    <w:rsid w:val="007011F9"/>
    <w:rsid w:val="007016FC"/>
    <w:rsid w:val="00702474"/>
    <w:rsid w:val="00705CE2"/>
    <w:rsid w:val="00705D96"/>
    <w:rsid w:val="00706D61"/>
    <w:rsid w:val="007071A5"/>
    <w:rsid w:val="00716C9E"/>
    <w:rsid w:val="00720413"/>
    <w:rsid w:val="007224E1"/>
    <w:rsid w:val="00724014"/>
    <w:rsid w:val="00724708"/>
    <w:rsid w:val="00730439"/>
    <w:rsid w:val="0073610A"/>
    <w:rsid w:val="00740B80"/>
    <w:rsid w:val="00741432"/>
    <w:rsid w:val="00750B9A"/>
    <w:rsid w:val="007535D5"/>
    <w:rsid w:val="00753DCC"/>
    <w:rsid w:val="00755CD8"/>
    <w:rsid w:val="00755ED4"/>
    <w:rsid w:val="00757D0E"/>
    <w:rsid w:val="0076088F"/>
    <w:rsid w:val="0076161B"/>
    <w:rsid w:val="00761BD4"/>
    <w:rsid w:val="00762C33"/>
    <w:rsid w:val="00765414"/>
    <w:rsid w:val="007654A8"/>
    <w:rsid w:val="00767B9D"/>
    <w:rsid w:val="00767BAF"/>
    <w:rsid w:val="00770C8F"/>
    <w:rsid w:val="00770ED2"/>
    <w:rsid w:val="0077346C"/>
    <w:rsid w:val="00777092"/>
    <w:rsid w:val="00781740"/>
    <w:rsid w:val="00784190"/>
    <w:rsid w:val="00786B33"/>
    <w:rsid w:val="007872C5"/>
    <w:rsid w:val="00790C3E"/>
    <w:rsid w:val="00790FAA"/>
    <w:rsid w:val="007925CB"/>
    <w:rsid w:val="0079311F"/>
    <w:rsid w:val="0079333F"/>
    <w:rsid w:val="0079449E"/>
    <w:rsid w:val="007A7DF5"/>
    <w:rsid w:val="007B02DD"/>
    <w:rsid w:val="007B1833"/>
    <w:rsid w:val="007B5930"/>
    <w:rsid w:val="007B64DC"/>
    <w:rsid w:val="007C61F9"/>
    <w:rsid w:val="007D6D93"/>
    <w:rsid w:val="007E165E"/>
    <w:rsid w:val="007E3A53"/>
    <w:rsid w:val="007E6D09"/>
    <w:rsid w:val="007F23F3"/>
    <w:rsid w:val="007F3C3F"/>
    <w:rsid w:val="007F7B46"/>
    <w:rsid w:val="007F7C7E"/>
    <w:rsid w:val="007F7FDD"/>
    <w:rsid w:val="00802296"/>
    <w:rsid w:val="00802BE6"/>
    <w:rsid w:val="00802C35"/>
    <w:rsid w:val="0081077A"/>
    <w:rsid w:val="00810E52"/>
    <w:rsid w:val="00811C2F"/>
    <w:rsid w:val="00812EBB"/>
    <w:rsid w:val="00812FF5"/>
    <w:rsid w:val="00813ED5"/>
    <w:rsid w:val="008159AD"/>
    <w:rsid w:val="0081606F"/>
    <w:rsid w:val="00816DE5"/>
    <w:rsid w:val="0082574A"/>
    <w:rsid w:val="00831B5F"/>
    <w:rsid w:val="0083374F"/>
    <w:rsid w:val="00835296"/>
    <w:rsid w:val="00836E0F"/>
    <w:rsid w:val="00837985"/>
    <w:rsid w:val="0084152A"/>
    <w:rsid w:val="008430DC"/>
    <w:rsid w:val="0084350F"/>
    <w:rsid w:val="0084419F"/>
    <w:rsid w:val="00853DE2"/>
    <w:rsid w:val="00855EBC"/>
    <w:rsid w:val="008614F5"/>
    <w:rsid w:val="008615A5"/>
    <w:rsid w:val="00862706"/>
    <w:rsid w:val="0086352E"/>
    <w:rsid w:val="008660DB"/>
    <w:rsid w:val="00867331"/>
    <w:rsid w:val="00874D28"/>
    <w:rsid w:val="008759F8"/>
    <w:rsid w:val="008811EF"/>
    <w:rsid w:val="0088188C"/>
    <w:rsid w:val="008820DA"/>
    <w:rsid w:val="00885090"/>
    <w:rsid w:val="00890793"/>
    <w:rsid w:val="00890F20"/>
    <w:rsid w:val="00895670"/>
    <w:rsid w:val="00896964"/>
    <w:rsid w:val="008A0540"/>
    <w:rsid w:val="008A1244"/>
    <w:rsid w:val="008A1D42"/>
    <w:rsid w:val="008A3FEC"/>
    <w:rsid w:val="008A496D"/>
    <w:rsid w:val="008B0567"/>
    <w:rsid w:val="008B3101"/>
    <w:rsid w:val="008B380F"/>
    <w:rsid w:val="008B4BE7"/>
    <w:rsid w:val="008B69F1"/>
    <w:rsid w:val="008B6B61"/>
    <w:rsid w:val="008C2C2C"/>
    <w:rsid w:val="008C6835"/>
    <w:rsid w:val="008C7387"/>
    <w:rsid w:val="008D12FF"/>
    <w:rsid w:val="008D1DC3"/>
    <w:rsid w:val="008D1E0B"/>
    <w:rsid w:val="008D4E33"/>
    <w:rsid w:val="008D75A1"/>
    <w:rsid w:val="008F08F1"/>
    <w:rsid w:val="008F5501"/>
    <w:rsid w:val="008F60E9"/>
    <w:rsid w:val="00901B13"/>
    <w:rsid w:val="00903F45"/>
    <w:rsid w:val="00907442"/>
    <w:rsid w:val="00907EB7"/>
    <w:rsid w:val="009116E9"/>
    <w:rsid w:val="009236F7"/>
    <w:rsid w:val="00925FD6"/>
    <w:rsid w:val="0092681B"/>
    <w:rsid w:val="00926A8D"/>
    <w:rsid w:val="00930B72"/>
    <w:rsid w:val="00934A29"/>
    <w:rsid w:val="009405A1"/>
    <w:rsid w:val="009422FD"/>
    <w:rsid w:val="0094457D"/>
    <w:rsid w:val="00944CBA"/>
    <w:rsid w:val="0095213E"/>
    <w:rsid w:val="009549FA"/>
    <w:rsid w:val="009571F7"/>
    <w:rsid w:val="009609DC"/>
    <w:rsid w:val="009620C5"/>
    <w:rsid w:val="009626EA"/>
    <w:rsid w:val="00964CEE"/>
    <w:rsid w:val="00964D6E"/>
    <w:rsid w:val="00970EAE"/>
    <w:rsid w:val="00973CFA"/>
    <w:rsid w:val="00977D2C"/>
    <w:rsid w:val="00981B77"/>
    <w:rsid w:val="009837DA"/>
    <w:rsid w:val="00987107"/>
    <w:rsid w:val="009909A6"/>
    <w:rsid w:val="00991843"/>
    <w:rsid w:val="009930A0"/>
    <w:rsid w:val="009954B2"/>
    <w:rsid w:val="009A0107"/>
    <w:rsid w:val="009A0594"/>
    <w:rsid w:val="009A46D1"/>
    <w:rsid w:val="009A4728"/>
    <w:rsid w:val="009A56E2"/>
    <w:rsid w:val="009A6D64"/>
    <w:rsid w:val="009B0192"/>
    <w:rsid w:val="009B0321"/>
    <w:rsid w:val="009B27B0"/>
    <w:rsid w:val="009B43EB"/>
    <w:rsid w:val="009B653C"/>
    <w:rsid w:val="009B7FC7"/>
    <w:rsid w:val="009C5875"/>
    <w:rsid w:val="009C5CBD"/>
    <w:rsid w:val="009C6490"/>
    <w:rsid w:val="009D08A3"/>
    <w:rsid w:val="009D1E45"/>
    <w:rsid w:val="009D2BBB"/>
    <w:rsid w:val="009D3638"/>
    <w:rsid w:val="009D453E"/>
    <w:rsid w:val="009D4CFC"/>
    <w:rsid w:val="009D6344"/>
    <w:rsid w:val="009E1665"/>
    <w:rsid w:val="009E17B1"/>
    <w:rsid w:val="009E35C3"/>
    <w:rsid w:val="009E3836"/>
    <w:rsid w:val="009E56DE"/>
    <w:rsid w:val="009E74E4"/>
    <w:rsid w:val="009F0033"/>
    <w:rsid w:val="009F6BD3"/>
    <w:rsid w:val="00A02E04"/>
    <w:rsid w:val="00A03B05"/>
    <w:rsid w:val="00A05968"/>
    <w:rsid w:val="00A06147"/>
    <w:rsid w:val="00A0652E"/>
    <w:rsid w:val="00A079FA"/>
    <w:rsid w:val="00A102F7"/>
    <w:rsid w:val="00A11266"/>
    <w:rsid w:val="00A13535"/>
    <w:rsid w:val="00A15318"/>
    <w:rsid w:val="00A164A1"/>
    <w:rsid w:val="00A16628"/>
    <w:rsid w:val="00A16CBA"/>
    <w:rsid w:val="00A16E02"/>
    <w:rsid w:val="00A16E60"/>
    <w:rsid w:val="00A20418"/>
    <w:rsid w:val="00A21012"/>
    <w:rsid w:val="00A22815"/>
    <w:rsid w:val="00A22EA1"/>
    <w:rsid w:val="00A237A1"/>
    <w:rsid w:val="00A23DE1"/>
    <w:rsid w:val="00A273D8"/>
    <w:rsid w:val="00A274EA"/>
    <w:rsid w:val="00A27E38"/>
    <w:rsid w:val="00A31FED"/>
    <w:rsid w:val="00A33A4E"/>
    <w:rsid w:val="00A34AAE"/>
    <w:rsid w:val="00A34B39"/>
    <w:rsid w:val="00A35F0A"/>
    <w:rsid w:val="00A36339"/>
    <w:rsid w:val="00A40D16"/>
    <w:rsid w:val="00A463C6"/>
    <w:rsid w:val="00A52021"/>
    <w:rsid w:val="00A52D1F"/>
    <w:rsid w:val="00A5389C"/>
    <w:rsid w:val="00A53A3D"/>
    <w:rsid w:val="00A53E0E"/>
    <w:rsid w:val="00A57253"/>
    <w:rsid w:val="00A57E3A"/>
    <w:rsid w:val="00A607FF"/>
    <w:rsid w:val="00A60865"/>
    <w:rsid w:val="00A619DD"/>
    <w:rsid w:val="00A61F17"/>
    <w:rsid w:val="00A658B9"/>
    <w:rsid w:val="00A67BDE"/>
    <w:rsid w:val="00A72B8B"/>
    <w:rsid w:val="00A744D8"/>
    <w:rsid w:val="00A74F1F"/>
    <w:rsid w:val="00A835CB"/>
    <w:rsid w:val="00A83966"/>
    <w:rsid w:val="00A85EB9"/>
    <w:rsid w:val="00A86A86"/>
    <w:rsid w:val="00A870C2"/>
    <w:rsid w:val="00A8727C"/>
    <w:rsid w:val="00A90960"/>
    <w:rsid w:val="00A9527B"/>
    <w:rsid w:val="00A95994"/>
    <w:rsid w:val="00A96CFD"/>
    <w:rsid w:val="00AA0C2B"/>
    <w:rsid w:val="00AA1E2C"/>
    <w:rsid w:val="00AA3407"/>
    <w:rsid w:val="00AA6708"/>
    <w:rsid w:val="00AB08C9"/>
    <w:rsid w:val="00AC04AE"/>
    <w:rsid w:val="00AC3740"/>
    <w:rsid w:val="00AC61F0"/>
    <w:rsid w:val="00AC755C"/>
    <w:rsid w:val="00AD0587"/>
    <w:rsid w:val="00AD2308"/>
    <w:rsid w:val="00AD55C2"/>
    <w:rsid w:val="00AE01B1"/>
    <w:rsid w:val="00AE0ACD"/>
    <w:rsid w:val="00AE0D06"/>
    <w:rsid w:val="00AE0EA9"/>
    <w:rsid w:val="00AE3CB5"/>
    <w:rsid w:val="00AE6C5D"/>
    <w:rsid w:val="00AE7737"/>
    <w:rsid w:val="00AF10D9"/>
    <w:rsid w:val="00AF223C"/>
    <w:rsid w:val="00AF4CBB"/>
    <w:rsid w:val="00AF5EDA"/>
    <w:rsid w:val="00AF644A"/>
    <w:rsid w:val="00B008DF"/>
    <w:rsid w:val="00B00901"/>
    <w:rsid w:val="00B061A7"/>
    <w:rsid w:val="00B069A6"/>
    <w:rsid w:val="00B06C37"/>
    <w:rsid w:val="00B10076"/>
    <w:rsid w:val="00B15019"/>
    <w:rsid w:val="00B21E91"/>
    <w:rsid w:val="00B2647E"/>
    <w:rsid w:val="00B27BBF"/>
    <w:rsid w:val="00B30CBD"/>
    <w:rsid w:val="00B3755E"/>
    <w:rsid w:val="00B3797D"/>
    <w:rsid w:val="00B404B9"/>
    <w:rsid w:val="00B4072B"/>
    <w:rsid w:val="00B419EB"/>
    <w:rsid w:val="00B43730"/>
    <w:rsid w:val="00B45281"/>
    <w:rsid w:val="00B474CD"/>
    <w:rsid w:val="00B4787D"/>
    <w:rsid w:val="00B47D9E"/>
    <w:rsid w:val="00B50C50"/>
    <w:rsid w:val="00B55791"/>
    <w:rsid w:val="00B5688B"/>
    <w:rsid w:val="00B574FE"/>
    <w:rsid w:val="00B636A9"/>
    <w:rsid w:val="00B63A94"/>
    <w:rsid w:val="00B7196A"/>
    <w:rsid w:val="00B770F4"/>
    <w:rsid w:val="00B811E1"/>
    <w:rsid w:val="00B8132D"/>
    <w:rsid w:val="00B857B0"/>
    <w:rsid w:val="00B858C4"/>
    <w:rsid w:val="00B86A32"/>
    <w:rsid w:val="00B87B29"/>
    <w:rsid w:val="00B9059F"/>
    <w:rsid w:val="00B907C3"/>
    <w:rsid w:val="00B92F8D"/>
    <w:rsid w:val="00BA021D"/>
    <w:rsid w:val="00BA0ABB"/>
    <w:rsid w:val="00BA173F"/>
    <w:rsid w:val="00BA2462"/>
    <w:rsid w:val="00BA42FC"/>
    <w:rsid w:val="00BA722C"/>
    <w:rsid w:val="00BB09A0"/>
    <w:rsid w:val="00BB117F"/>
    <w:rsid w:val="00BB2996"/>
    <w:rsid w:val="00BB39FF"/>
    <w:rsid w:val="00BB5B08"/>
    <w:rsid w:val="00BC2C74"/>
    <w:rsid w:val="00BC3687"/>
    <w:rsid w:val="00BC3736"/>
    <w:rsid w:val="00BC6064"/>
    <w:rsid w:val="00BD17D3"/>
    <w:rsid w:val="00BD4F20"/>
    <w:rsid w:val="00BD57DD"/>
    <w:rsid w:val="00BD6B73"/>
    <w:rsid w:val="00BE088F"/>
    <w:rsid w:val="00BE0AE5"/>
    <w:rsid w:val="00BE5046"/>
    <w:rsid w:val="00BE5063"/>
    <w:rsid w:val="00BE5628"/>
    <w:rsid w:val="00BF0701"/>
    <w:rsid w:val="00BF0A0F"/>
    <w:rsid w:val="00BF59C8"/>
    <w:rsid w:val="00C07C29"/>
    <w:rsid w:val="00C11C45"/>
    <w:rsid w:val="00C12715"/>
    <w:rsid w:val="00C12933"/>
    <w:rsid w:val="00C15ABC"/>
    <w:rsid w:val="00C16A6C"/>
    <w:rsid w:val="00C178B9"/>
    <w:rsid w:val="00C20A1A"/>
    <w:rsid w:val="00C21A93"/>
    <w:rsid w:val="00C22007"/>
    <w:rsid w:val="00C230C5"/>
    <w:rsid w:val="00C23438"/>
    <w:rsid w:val="00C241D1"/>
    <w:rsid w:val="00C26B92"/>
    <w:rsid w:val="00C3246A"/>
    <w:rsid w:val="00C35441"/>
    <w:rsid w:val="00C3671C"/>
    <w:rsid w:val="00C3677F"/>
    <w:rsid w:val="00C36B55"/>
    <w:rsid w:val="00C401E7"/>
    <w:rsid w:val="00C410CE"/>
    <w:rsid w:val="00C51172"/>
    <w:rsid w:val="00C524F0"/>
    <w:rsid w:val="00C5312E"/>
    <w:rsid w:val="00C539A4"/>
    <w:rsid w:val="00C560C0"/>
    <w:rsid w:val="00C562D1"/>
    <w:rsid w:val="00C61117"/>
    <w:rsid w:val="00C622D1"/>
    <w:rsid w:val="00C7529B"/>
    <w:rsid w:val="00C77600"/>
    <w:rsid w:val="00C77909"/>
    <w:rsid w:val="00C807F5"/>
    <w:rsid w:val="00C86D3F"/>
    <w:rsid w:val="00C86EB6"/>
    <w:rsid w:val="00C91121"/>
    <w:rsid w:val="00C92FA6"/>
    <w:rsid w:val="00C955DC"/>
    <w:rsid w:val="00C96769"/>
    <w:rsid w:val="00C96F59"/>
    <w:rsid w:val="00CA050F"/>
    <w:rsid w:val="00CA1AE1"/>
    <w:rsid w:val="00CA2D98"/>
    <w:rsid w:val="00CA3B72"/>
    <w:rsid w:val="00CA3C5F"/>
    <w:rsid w:val="00CA3F0C"/>
    <w:rsid w:val="00CB03E2"/>
    <w:rsid w:val="00CB1BBF"/>
    <w:rsid w:val="00CB4AC4"/>
    <w:rsid w:val="00CB4AF7"/>
    <w:rsid w:val="00CB5F25"/>
    <w:rsid w:val="00CB65D0"/>
    <w:rsid w:val="00CB7B62"/>
    <w:rsid w:val="00CC0C46"/>
    <w:rsid w:val="00CC28FC"/>
    <w:rsid w:val="00CC3183"/>
    <w:rsid w:val="00CC4307"/>
    <w:rsid w:val="00CC638F"/>
    <w:rsid w:val="00CD0258"/>
    <w:rsid w:val="00CD0304"/>
    <w:rsid w:val="00CD0850"/>
    <w:rsid w:val="00CD1FC8"/>
    <w:rsid w:val="00CD506F"/>
    <w:rsid w:val="00CD6090"/>
    <w:rsid w:val="00CD7E7A"/>
    <w:rsid w:val="00CE16EA"/>
    <w:rsid w:val="00CE29C6"/>
    <w:rsid w:val="00CE6453"/>
    <w:rsid w:val="00CF1A06"/>
    <w:rsid w:val="00CF32AA"/>
    <w:rsid w:val="00CF6434"/>
    <w:rsid w:val="00CF7CA5"/>
    <w:rsid w:val="00D02A48"/>
    <w:rsid w:val="00D03CA6"/>
    <w:rsid w:val="00D04C2C"/>
    <w:rsid w:val="00D06535"/>
    <w:rsid w:val="00D06BD6"/>
    <w:rsid w:val="00D10AC8"/>
    <w:rsid w:val="00D10FD7"/>
    <w:rsid w:val="00D145A6"/>
    <w:rsid w:val="00D172E7"/>
    <w:rsid w:val="00D20728"/>
    <w:rsid w:val="00D2192D"/>
    <w:rsid w:val="00D21CC2"/>
    <w:rsid w:val="00D228DC"/>
    <w:rsid w:val="00D23387"/>
    <w:rsid w:val="00D257C6"/>
    <w:rsid w:val="00D339F1"/>
    <w:rsid w:val="00D35A1F"/>
    <w:rsid w:val="00D362BE"/>
    <w:rsid w:val="00D36A40"/>
    <w:rsid w:val="00D40F60"/>
    <w:rsid w:val="00D40F67"/>
    <w:rsid w:val="00D41064"/>
    <w:rsid w:val="00D428C3"/>
    <w:rsid w:val="00D43404"/>
    <w:rsid w:val="00D443AF"/>
    <w:rsid w:val="00D519AA"/>
    <w:rsid w:val="00D52CB0"/>
    <w:rsid w:val="00D53AD1"/>
    <w:rsid w:val="00D54E10"/>
    <w:rsid w:val="00D561BA"/>
    <w:rsid w:val="00D61F17"/>
    <w:rsid w:val="00D61F40"/>
    <w:rsid w:val="00D621E8"/>
    <w:rsid w:val="00D62502"/>
    <w:rsid w:val="00D625E7"/>
    <w:rsid w:val="00D62FE6"/>
    <w:rsid w:val="00D64040"/>
    <w:rsid w:val="00D6487E"/>
    <w:rsid w:val="00D6579B"/>
    <w:rsid w:val="00D72CA2"/>
    <w:rsid w:val="00D73277"/>
    <w:rsid w:val="00D752ED"/>
    <w:rsid w:val="00D763BD"/>
    <w:rsid w:val="00D8004F"/>
    <w:rsid w:val="00D81645"/>
    <w:rsid w:val="00D81A90"/>
    <w:rsid w:val="00D81FFD"/>
    <w:rsid w:val="00D844A9"/>
    <w:rsid w:val="00D845B1"/>
    <w:rsid w:val="00D86C62"/>
    <w:rsid w:val="00D875D8"/>
    <w:rsid w:val="00D87E91"/>
    <w:rsid w:val="00D91DE1"/>
    <w:rsid w:val="00D94461"/>
    <w:rsid w:val="00D97468"/>
    <w:rsid w:val="00DA04C3"/>
    <w:rsid w:val="00DA3ADE"/>
    <w:rsid w:val="00DA3E8B"/>
    <w:rsid w:val="00DA5209"/>
    <w:rsid w:val="00DA7275"/>
    <w:rsid w:val="00DB28F5"/>
    <w:rsid w:val="00DB2B12"/>
    <w:rsid w:val="00DB4CFE"/>
    <w:rsid w:val="00DB5226"/>
    <w:rsid w:val="00DB791B"/>
    <w:rsid w:val="00DC1DFF"/>
    <w:rsid w:val="00DC2E63"/>
    <w:rsid w:val="00DC375C"/>
    <w:rsid w:val="00DC3F00"/>
    <w:rsid w:val="00DC4DFB"/>
    <w:rsid w:val="00DD0BF4"/>
    <w:rsid w:val="00DD20DC"/>
    <w:rsid w:val="00DD70DA"/>
    <w:rsid w:val="00DE1406"/>
    <w:rsid w:val="00DE1519"/>
    <w:rsid w:val="00DE1DF3"/>
    <w:rsid w:val="00DE1F29"/>
    <w:rsid w:val="00DE48EE"/>
    <w:rsid w:val="00DE4B65"/>
    <w:rsid w:val="00DE5831"/>
    <w:rsid w:val="00DF040E"/>
    <w:rsid w:val="00DF1470"/>
    <w:rsid w:val="00DF4AE3"/>
    <w:rsid w:val="00DF759B"/>
    <w:rsid w:val="00DF7BE6"/>
    <w:rsid w:val="00E00439"/>
    <w:rsid w:val="00E0703D"/>
    <w:rsid w:val="00E0789F"/>
    <w:rsid w:val="00E11938"/>
    <w:rsid w:val="00E12936"/>
    <w:rsid w:val="00E1560F"/>
    <w:rsid w:val="00E2300C"/>
    <w:rsid w:val="00E239C4"/>
    <w:rsid w:val="00E25A54"/>
    <w:rsid w:val="00E25F9F"/>
    <w:rsid w:val="00E25FED"/>
    <w:rsid w:val="00E27AD1"/>
    <w:rsid w:val="00E31AEB"/>
    <w:rsid w:val="00E339EE"/>
    <w:rsid w:val="00E3404F"/>
    <w:rsid w:val="00E34160"/>
    <w:rsid w:val="00E37C3E"/>
    <w:rsid w:val="00E400C5"/>
    <w:rsid w:val="00E41851"/>
    <w:rsid w:val="00E428D8"/>
    <w:rsid w:val="00E447D0"/>
    <w:rsid w:val="00E44B67"/>
    <w:rsid w:val="00E50978"/>
    <w:rsid w:val="00E530EB"/>
    <w:rsid w:val="00E5624B"/>
    <w:rsid w:val="00E61525"/>
    <w:rsid w:val="00E62C29"/>
    <w:rsid w:val="00E63433"/>
    <w:rsid w:val="00E63AE6"/>
    <w:rsid w:val="00E640ED"/>
    <w:rsid w:val="00E65B01"/>
    <w:rsid w:val="00E6655D"/>
    <w:rsid w:val="00E6750D"/>
    <w:rsid w:val="00E711BE"/>
    <w:rsid w:val="00E711CB"/>
    <w:rsid w:val="00E71BEF"/>
    <w:rsid w:val="00E7410A"/>
    <w:rsid w:val="00E74680"/>
    <w:rsid w:val="00E8210C"/>
    <w:rsid w:val="00E841DE"/>
    <w:rsid w:val="00E843C2"/>
    <w:rsid w:val="00E855BA"/>
    <w:rsid w:val="00E906FB"/>
    <w:rsid w:val="00E93355"/>
    <w:rsid w:val="00E94E41"/>
    <w:rsid w:val="00E97088"/>
    <w:rsid w:val="00EA0E86"/>
    <w:rsid w:val="00EA1D45"/>
    <w:rsid w:val="00EA46FC"/>
    <w:rsid w:val="00EB2328"/>
    <w:rsid w:val="00EB6225"/>
    <w:rsid w:val="00EB72B9"/>
    <w:rsid w:val="00EC49DB"/>
    <w:rsid w:val="00EC506D"/>
    <w:rsid w:val="00EC5FC9"/>
    <w:rsid w:val="00ED0CE9"/>
    <w:rsid w:val="00ED2835"/>
    <w:rsid w:val="00ED7B46"/>
    <w:rsid w:val="00EE04A3"/>
    <w:rsid w:val="00EE32D6"/>
    <w:rsid w:val="00EE5667"/>
    <w:rsid w:val="00EE5F5B"/>
    <w:rsid w:val="00EE7D71"/>
    <w:rsid w:val="00EF55D2"/>
    <w:rsid w:val="00EF7230"/>
    <w:rsid w:val="00F0089E"/>
    <w:rsid w:val="00F047A8"/>
    <w:rsid w:val="00F127F9"/>
    <w:rsid w:val="00F13003"/>
    <w:rsid w:val="00F15253"/>
    <w:rsid w:val="00F175D1"/>
    <w:rsid w:val="00F21AA4"/>
    <w:rsid w:val="00F22C60"/>
    <w:rsid w:val="00F238E8"/>
    <w:rsid w:val="00F26523"/>
    <w:rsid w:val="00F26C24"/>
    <w:rsid w:val="00F274C3"/>
    <w:rsid w:val="00F27805"/>
    <w:rsid w:val="00F30222"/>
    <w:rsid w:val="00F31BE4"/>
    <w:rsid w:val="00F32F53"/>
    <w:rsid w:val="00F3701F"/>
    <w:rsid w:val="00F3766B"/>
    <w:rsid w:val="00F37A5D"/>
    <w:rsid w:val="00F40277"/>
    <w:rsid w:val="00F40D72"/>
    <w:rsid w:val="00F436E5"/>
    <w:rsid w:val="00F45B32"/>
    <w:rsid w:val="00F45DEA"/>
    <w:rsid w:val="00F50243"/>
    <w:rsid w:val="00F50838"/>
    <w:rsid w:val="00F51347"/>
    <w:rsid w:val="00F52DBB"/>
    <w:rsid w:val="00F5663A"/>
    <w:rsid w:val="00F57D2A"/>
    <w:rsid w:val="00F60DFC"/>
    <w:rsid w:val="00F61977"/>
    <w:rsid w:val="00F63B60"/>
    <w:rsid w:val="00F63E17"/>
    <w:rsid w:val="00F64D24"/>
    <w:rsid w:val="00F655DF"/>
    <w:rsid w:val="00F7569C"/>
    <w:rsid w:val="00F76BDE"/>
    <w:rsid w:val="00F76D2C"/>
    <w:rsid w:val="00F77853"/>
    <w:rsid w:val="00F77C69"/>
    <w:rsid w:val="00F825F1"/>
    <w:rsid w:val="00F82D5A"/>
    <w:rsid w:val="00F8681C"/>
    <w:rsid w:val="00F86D2D"/>
    <w:rsid w:val="00F90923"/>
    <w:rsid w:val="00F912EA"/>
    <w:rsid w:val="00F9373E"/>
    <w:rsid w:val="00F96FE4"/>
    <w:rsid w:val="00F979AB"/>
    <w:rsid w:val="00FA36B6"/>
    <w:rsid w:val="00FA63C3"/>
    <w:rsid w:val="00FB27CE"/>
    <w:rsid w:val="00FB457E"/>
    <w:rsid w:val="00FB4618"/>
    <w:rsid w:val="00FB4B21"/>
    <w:rsid w:val="00FB76C3"/>
    <w:rsid w:val="00FB7F8F"/>
    <w:rsid w:val="00FC2FBD"/>
    <w:rsid w:val="00FC4965"/>
    <w:rsid w:val="00FC5D2B"/>
    <w:rsid w:val="00FC6D80"/>
    <w:rsid w:val="00FC7E05"/>
    <w:rsid w:val="00FD08A3"/>
    <w:rsid w:val="00FD0942"/>
    <w:rsid w:val="00FD1954"/>
    <w:rsid w:val="00FD2A6A"/>
    <w:rsid w:val="00FD3587"/>
    <w:rsid w:val="00FD4B78"/>
    <w:rsid w:val="00FD5690"/>
    <w:rsid w:val="00FD5872"/>
    <w:rsid w:val="00FD7364"/>
    <w:rsid w:val="00FF18E9"/>
    <w:rsid w:val="00FF266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5C2CF81E"/>
  <w15:docId w15:val="{17428DE6-D890-496D-8FA7-6C4D6369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2F"/>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basedOn w:val="DefaultParagraphFont"/>
    <w:link w:val="Heading1"/>
    <w:rsid w:val="00132036"/>
    <w:rPr>
      <w:rFonts w:ascii="Cambria" w:hAnsi="Cambria"/>
      <w:b/>
      <w:bCs/>
      <w:kern w:val="32"/>
      <w:sz w:val="32"/>
      <w:szCs w:val="32"/>
    </w:rPr>
  </w:style>
  <w:style w:type="character" w:customStyle="1" w:styleId="Heading2Char">
    <w:name w:val="Heading 2 Char"/>
    <w:basedOn w:val="DefaultParagraphFont"/>
    <w:link w:val="Heading2"/>
    <w:rsid w:val="00132036"/>
    <w:rPr>
      <w:rFonts w:ascii="Cambria" w:hAnsi="Cambria"/>
      <w:b/>
      <w:bCs/>
      <w:i/>
      <w:iCs/>
      <w:sz w:val="28"/>
      <w:szCs w:val="28"/>
    </w:rPr>
  </w:style>
  <w:style w:type="character" w:customStyle="1" w:styleId="Heading3Char">
    <w:name w:val="Heading 3 Char"/>
    <w:basedOn w:val="DefaultParagraphFont"/>
    <w:link w:val="Heading3"/>
    <w:rsid w:val="00132036"/>
    <w:rPr>
      <w:rFonts w:ascii="Cambria" w:hAnsi="Cambria"/>
      <w:b/>
      <w:bCs/>
      <w:sz w:val="26"/>
      <w:szCs w:val="26"/>
    </w:rPr>
  </w:style>
  <w:style w:type="character" w:customStyle="1" w:styleId="Heading4Char">
    <w:name w:val="Heading 4 Char"/>
    <w:basedOn w:val="DefaultParagraphFont"/>
    <w:link w:val="Heading4"/>
    <w:rsid w:val="00132036"/>
    <w:rPr>
      <w:rFonts w:ascii="Calibri" w:hAnsi="Calibri"/>
      <w:b/>
      <w:bCs/>
      <w:sz w:val="28"/>
      <w:szCs w:val="28"/>
    </w:rPr>
  </w:style>
  <w:style w:type="character" w:customStyle="1" w:styleId="Heading5Char">
    <w:name w:val="Heading 5 Char"/>
    <w:basedOn w:val="DefaultParagraphFont"/>
    <w:link w:val="Heading5"/>
    <w:semiHidden/>
    <w:rsid w:val="00132036"/>
    <w:rPr>
      <w:rFonts w:ascii="Calibri" w:hAnsi="Calibri"/>
      <w:b/>
      <w:bCs/>
      <w:i/>
      <w:iCs/>
      <w:sz w:val="26"/>
      <w:szCs w:val="26"/>
    </w:rPr>
  </w:style>
  <w:style w:type="character" w:customStyle="1" w:styleId="Heading6Char">
    <w:name w:val="Heading 6 Char"/>
    <w:basedOn w:val="DefaultParagraphFont"/>
    <w:link w:val="Heading6"/>
    <w:semiHidden/>
    <w:rsid w:val="00132036"/>
    <w:rPr>
      <w:rFonts w:ascii="Calibri" w:hAnsi="Calibri"/>
      <w:b/>
      <w:bCs/>
      <w:sz w:val="22"/>
      <w:szCs w:val="22"/>
    </w:rPr>
  </w:style>
  <w:style w:type="character" w:customStyle="1" w:styleId="Heading7Char">
    <w:name w:val="Heading 7 Char"/>
    <w:basedOn w:val="DefaultParagraphFont"/>
    <w:link w:val="Heading7"/>
    <w:semiHidden/>
    <w:rsid w:val="00132036"/>
    <w:rPr>
      <w:rFonts w:ascii="Calibri" w:hAnsi="Calibri"/>
      <w:sz w:val="24"/>
      <w:szCs w:val="24"/>
    </w:rPr>
  </w:style>
  <w:style w:type="character" w:customStyle="1" w:styleId="Heading8Char">
    <w:name w:val="Heading 8 Char"/>
    <w:basedOn w:val="DefaultParagraphFont"/>
    <w:link w:val="Heading8"/>
    <w:semiHidden/>
    <w:rsid w:val="00132036"/>
    <w:rPr>
      <w:rFonts w:ascii="Calibri" w:hAnsi="Calibri"/>
      <w:i/>
      <w:iCs/>
      <w:sz w:val="24"/>
      <w:szCs w:val="24"/>
    </w:rPr>
  </w:style>
  <w:style w:type="character" w:customStyle="1" w:styleId="Heading9Char">
    <w:name w:val="Heading 9 Char"/>
    <w:basedOn w:val="DefaultParagraphFont"/>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basedOn w:val="DefaultParagraphFont"/>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basedOn w:val="DefaultParagraphFont"/>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basedOn w:val="DefaultParagraphFont"/>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basedOn w:val="DefaultParagraphFont"/>
    <w:link w:val="Title"/>
    <w:rsid w:val="0079333F"/>
    <w:rPr>
      <w:b/>
      <w:bCs/>
      <w:sz w:val="24"/>
      <w:szCs w:val="24"/>
    </w:rPr>
  </w:style>
  <w:style w:type="character" w:styleId="Hyperlink">
    <w:name w:val="Hyperlink"/>
    <w:basedOn w:val="DefaultParagraphFont"/>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8950-3B3C-4413-AC32-982BBD63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9924</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creator>Tom Nelson</dc:creator>
  <cp:lastModifiedBy>David Gardner</cp:lastModifiedBy>
  <cp:revision>2</cp:revision>
  <cp:lastPrinted>2017-05-10T13:51:00Z</cp:lastPrinted>
  <dcterms:created xsi:type="dcterms:W3CDTF">2017-05-10T15:00:00Z</dcterms:created>
  <dcterms:modified xsi:type="dcterms:W3CDTF">2017-05-10T15:00:00Z</dcterms:modified>
</cp:coreProperties>
</file>